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python-pysocks 1.7.1</w:t>
      </w:r>
    </w:p>
    <w:p>
      <w:pPr/>
      <w:r>
        <w:rPr>
          <w:rStyle w:val="13"/>
          <w:rFonts w:ascii="Arial" w:hAnsi="Arial"/>
          <w:b/>
        </w:rPr>
        <w:t xml:space="preserve">Copyright notice: </w:t>
      </w:r>
    </w:p>
    <w:p>
      <w:pPr/>
      <w:r>
        <w:rPr>
          <w:rStyle w:val="13"/>
          <w:rFonts w:ascii="宋体" w:hAnsi="宋体"/>
          <w:sz w:val="22"/>
        </w:rPr>
        <w:t>(c) 2000-2014 by Vladimir Dubrovin (vlad@sandy.ru)</w:t>
        <w:br/>
        <w:t>Copyright 2006 Dan-Haim. All rights reserved.</w:t>
        <w:br/>
        <w:t>(c) 2000-2014 by SecurityVulns.com (http:3proxy.ru/)</w:t>
        <w:br/>
        <w:t>(C) 2006 Dan-Haim. All rights reserved.</w:t>
        <w:br/>
        <w:t>(c) 2000-2014 by 3APA3A (3APA3A@security.nnov.ru)</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