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-Net-DNS-SEC 1.19</w:t>
      </w:r>
    </w:p>
    <w:p>
      <w:pPr/>
      <w:r>
        <w:rPr>
          <w:rStyle w:val="a0"/>
          <w:rFonts w:ascii="Arial" w:hAnsi="Arial"/>
          <w:b/>
        </w:rPr>
        <w:t xml:space="preserve">Copyright notice: </w:t>
      </w:r>
    </w:p>
    <w:p>
      <w:pPr/>
      <w:r>
        <w:rPr>
          <w:rStyle w:val="a0"/>
        </w:rPr>
        <w:t>Copyright (c)</w:t>
      </w:r>
      <w:r>
        <w:rPr>
          <w:rStyle w:val="a0"/>
        </w:rPr>
        <w:t xml:space="preserve"> </w:t>
      </w:r>
      <w:r>
        <w:rPr>
          <w:rStyle w:val="a0"/>
        </w:rPr>
        <w:t>2018-2021 Dick Franks</w:t>
      </w:r>
    </w:p>
    <w:p>
      <w:pPr/>
      <w:r>
        <w:rPr>
          <w:rStyle w:val="a0"/>
        </w:rPr>
        <w:t>Copyright (c) 2002 RIPE NCC.</w:t>
      </w:r>
    </w:p>
    <w:p>
      <w:pPr/>
      <w:r>
        <w:rPr>
          <w:rStyle w:val="a0"/>
        </w:rPr>
        <w:t>Copyright (c)</w:t>
      </w:r>
      <w:r>
        <w:rPr>
          <w:rStyle w:val="a0"/>
        </w:rPr>
        <w:t xml:space="preserve"> </w:t>
      </w:r>
      <w:r>
        <w:rPr>
          <w:rStyle w:val="a0"/>
        </w:rPr>
        <w:t>2014-2021 Dick Franks</w:t>
      </w:r>
      <w:r>
        <w:rPr>
          <w:rStyle w:val="a0"/>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