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331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804A22" w14:textId="77777777" w:rsidR="00D63F71" w:rsidRDefault="00D63F71">
      <w:pPr>
        <w:spacing w:line="420" w:lineRule="exact"/>
        <w:jc w:val="center"/>
        <w:rPr>
          <w:rFonts w:ascii="Arial" w:hAnsi="Arial" w:cs="Arial"/>
          <w:b/>
          <w:snapToGrid/>
          <w:sz w:val="32"/>
          <w:szCs w:val="32"/>
        </w:rPr>
      </w:pPr>
    </w:p>
    <w:p w14:paraId="6DA8FB2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B7EA4D" w14:textId="77777777" w:rsidR="00B93B3B" w:rsidRPr="00B93B3B" w:rsidRDefault="00B93B3B" w:rsidP="00B93B3B">
      <w:pPr>
        <w:spacing w:line="420" w:lineRule="exact"/>
        <w:jc w:val="both"/>
        <w:rPr>
          <w:rFonts w:ascii="Arial" w:hAnsi="Arial" w:cs="Arial"/>
          <w:snapToGrid/>
        </w:rPr>
      </w:pPr>
    </w:p>
    <w:p w14:paraId="58A44B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EEDB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7173AD" w14:textId="77777777" w:rsidR="00D63F71" w:rsidRDefault="00D63F71">
      <w:pPr>
        <w:spacing w:line="420" w:lineRule="exact"/>
        <w:jc w:val="both"/>
        <w:rPr>
          <w:rFonts w:ascii="Arial" w:hAnsi="Arial" w:cs="Arial"/>
          <w:i/>
          <w:snapToGrid/>
          <w:color w:val="0099FF"/>
          <w:sz w:val="18"/>
          <w:szCs w:val="18"/>
        </w:rPr>
      </w:pPr>
    </w:p>
    <w:p w14:paraId="226F71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59FBA0" w14:textId="77777777" w:rsidR="00D63F71" w:rsidRDefault="00D63F71">
      <w:pPr>
        <w:pStyle w:val="aa"/>
        <w:spacing w:before="0" w:after="0" w:line="240" w:lineRule="auto"/>
        <w:jc w:val="left"/>
        <w:rPr>
          <w:rFonts w:ascii="Arial" w:hAnsi="Arial" w:cs="Arial"/>
          <w:bCs w:val="0"/>
          <w:sz w:val="21"/>
          <w:szCs w:val="21"/>
        </w:rPr>
      </w:pPr>
    </w:p>
    <w:p w14:paraId="1F16F78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gpsd 3.25</w:t>
      </w:r>
    </w:p>
    <w:p w14:paraId="4F21C330" w14:textId="77777777" w:rsidR="00D63F71" w:rsidRDefault="005D0DE9">
      <w:pPr>
        <w:rPr>
          <w:rFonts w:ascii="Arial" w:hAnsi="Arial" w:cs="Arial"/>
          <w:b/>
        </w:rPr>
      </w:pPr>
      <w:r>
        <w:rPr>
          <w:rFonts w:ascii="Arial" w:hAnsi="Arial" w:cs="Arial"/>
          <w:b/>
        </w:rPr>
        <w:t xml:space="preserve">Copyright notice: </w:t>
      </w:r>
    </w:p>
    <w:p w14:paraId="5D49F289" w14:textId="4D1AD3A3" w:rsidR="00D63F71" w:rsidRDefault="005D0DE9">
      <w:pPr>
        <w:pStyle w:val="Default"/>
        <w:rPr>
          <w:rFonts w:ascii="宋体" w:hAnsi="宋体" w:cs="宋体"/>
          <w:sz w:val="22"/>
          <w:szCs w:val="22"/>
        </w:rPr>
      </w:pPr>
      <w:r>
        <w:rPr>
          <w:rFonts w:ascii="宋体" w:hAnsi="宋体"/>
          <w:sz w:val="22"/>
        </w:rPr>
        <w:t>Copyright 1995 by International Business Machines, Inc.</w:t>
      </w:r>
      <w:r>
        <w:rPr>
          <w:rFonts w:ascii="宋体" w:hAnsi="宋体"/>
          <w:sz w:val="22"/>
        </w:rPr>
        <w:br/>
        <w:t>Copyright 2018 by the GPSD project SPDX-License-Identifier: BSD-2-clause</w:t>
      </w:r>
      <w:r>
        <w:rPr>
          <w:rFonts w:ascii="宋体" w:hAnsi="宋体"/>
          <w:sz w:val="22"/>
        </w:rPr>
        <w:br/>
        <w:t>Copyright 2016 David Taylor &lt;gpsd@david.taylor.name&gt;</w:t>
      </w:r>
      <w:r>
        <w:rPr>
          <w:rFonts w:ascii="宋体" w:hAnsi="宋体"/>
          <w:sz w:val="22"/>
        </w:rPr>
        <w:br/>
        <w:t>Copyright 1998 Todd C. Miller &lt;Todd.Miller@courtesan.com&gt;</w:t>
      </w:r>
      <w:r>
        <w:rPr>
          <w:rFonts w:ascii="宋体" w:hAnsi="宋体"/>
          <w:sz w:val="22"/>
        </w:rPr>
        <w:br/>
        <w:t>Copyright (C) 2010 Eric S. Raymond.</w:t>
      </w:r>
      <w:r>
        <w:rPr>
          <w:rFonts w:ascii="宋体" w:hAnsi="宋体"/>
          <w:sz w:val="22"/>
        </w:rPr>
        <w:br/>
        <w:t>Copyright 2019 Grand Joldes (grandwork2@yahoo.com).</w:t>
      </w:r>
      <w:r>
        <w:rPr>
          <w:rFonts w:ascii="宋体" w:hAnsi="宋体"/>
          <w:sz w:val="22"/>
        </w:rPr>
        <w:br/>
        <w:t>Copyright 2005 Jeff Francis &lt;jeff@gritch.org&gt;</w:t>
      </w:r>
      <w:r>
        <w:rPr>
          <w:rFonts w:ascii="宋体" w:hAnsi="宋体"/>
          <w:sz w:val="22"/>
        </w:rPr>
        <w:br/>
        <w:t>Copyright 2006,2007 Chris Kuethe &lt;chris.kuethe@gmail.com&gt;</w:t>
      </w:r>
      <w:r>
        <w:rPr>
          <w:rFonts w:ascii="宋体" w:hAnsi="宋体"/>
          <w:sz w:val="22"/>
        </w:rPr>
        <w:br/>
        <w:t>Copyright 2005 Alfredo Pironti</w:t>
      </w:r>
      <w:r>
        <w:rPr>
          <w:rFonts w:ascii="宋体" w:hAnsi="宋体"/>
          <w:sz w:val="22"/>
        </w:rPr>
        <w:br/>
        <w:t>Copyright 2009 BBN Technologies (Greg Troxel)</w:t>
      </w:r>
      <w:r>
        <w:rPr>
          <w:rFonts w:ascii="宋体" w:hAnsi="宋体"/>
          <w:sz w:val="22"/>
        </w:rPr>
        <w:br/>
        <w:t>Copyright 2005 Alfredo Pironti SPDX-License-Identifier: BSD-2-clause</w:t>
      </w:r>
      <w:r>
        <w:rPr>
          <w:rFonts w:ascii="宋体" w:hAnsi="宋体"/>
          <w:sz w:val="22"/>
        </w:rPr>
        <w:br/>
        <w:t>Copyright 1996 by Internet Software Consortium.</w:t>
      </w:r>
      <w:r>
        <w:rPr>
          <w:rFonts w:ascii="宋体" w:hAnsi="宋体"/>
          <w:sz w:val="22"/>
        </w:rPr>
        <w:br/>
        <w:t>Copyright 2006 Chris Kuethe &lt;chris.kuethe@gmail.com&gt;</w:t>
      </w:r>
      <w:r>
        <w:rPr>
          <w:rFonts w:ascii="宋体" w:hAnsi="宋体"/>
          <w:sz w:val="22"/>
        </w:rPr>
        <w:br/>
        <w:t>Copyright 2018 Niccolo Rigacci &lt;niccolo@rigacci.org&gt;</w:t>
      </w:r>
      <w:r>
        <w:rPr>
          <w:rFonts w:ascii="宋体" w:hAnsi="宋体"/>
          <w:sz w:val="22"/>
        </w:rPr>
        <w:br/>
      </w:r>
    </w:p>
    <w:p w14:paraId="78EA5366" w14:textId="77777777" w:rsidR="00D63F71" w:rsidRDefault="005D0DE9">
      <w:pPr>
        <w:pStyle w:val="Default"/>
        <w:rPr>
          <w:rFonts w:ascii="宋体" w:hAnsi="宋体" w:cs="宋体"/>
          <w:sz w:val="22"/>
          <w:szCs w:val="22"/>
        </w:rPr>
      </w:pPr>
      <w:r>
        <w:rPr>
          <w:b/>
        </w:rPr>
        <w:t xml:space="preserve">License: </w:t>
      </w:r>
      <w:r>
        <w:rPr>
          <w:sz w:val="21"/>
        </w:rPr>
        <w:t>BSD</w:t>
      </w:r>
    </w:p>
    <w:p w14:paraId="508E63E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9A06" w14:textId="77777777" w:rsidR="00BF4FC8" w:rsidRDefault="00BF4FC8">
      <w:pPr>
        <w:spacing w:line="240" w:lineRule="auto"/>
      </w:pPr>
      <w:r>
        <w:separator/>
      </w:r>
    </w:p>
  </w:endnote>
  <w:endnote w:type="continuationSeparator" w:id="0">
    <w:p w14:paraId="63DEBE43" w14:textId="77777777" w:rsidR="00BF4FC8" w:rsidRDefault="00BF4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72A282" w14:textId="77777777">
      <w:tc>
        <w:tcPr>
          <w:tcW w:w="1542" w:type="pct"/>
        </w:tcPr>
        <w:p w14:paraId="58B2B90D" w14:textId="77777777" w:rsidR="00D63F71" w:rsidRDefault="005D0DE9">
          <w:pPr>
            <w:pStyle w:val="a8"/>
          </w:pPr>
          <w:r>
            <w:fldChar w:fldCharType="begin"/>
          </w:r>
          <w:r>
            <w:instrText xml:space="preserve"> DATE \@ "yyyy-MM-dd" </w:instrText>
          </w:r>
          <w:r>
            <w:fldChar w:fldCharType="separate"/>
          </w:r>
          <w:r w:rsidR="00C7772A">
            <w:rPr>
              <w:noProof/>
            </w:rPr>
            <w:t>2024-05-16</w:t>
          </w:r>
          <w:r>
            <w:fldChar w:fldCharType="end"/>
          </w:r>
        </w:p>
      </w:tc>
      <w:tc>
        <w:tcPr>
          <w:tcW w:w="1853" w:type="pct"/>
        </w:tcPr>
        <w:p w14:paraId="5B72150B" w14:textId="77777777" w:rsidR="00D63F71" w:rsidRDefault="00D63F71">
          <w:pPr>
            <w:pStyle w:val="a8"/>
            <w:ind w:firstLineChars="200" w:firstLine="360"/>
          </w:pPr>
        </w:p>
      </w:tc>
      <w:tc>
        <w:tcPr>
          <w:tcW w:w="1605" w:type="pct"/>
        </w:tcPr>
        <w:p w14:paraId="429E21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F4FC8">
            <w:fldChar w:fldCharType="begin"/>
          </w:r>
          <w:r w:rsidR="00BF4FC8">
            <w:instrText xml:space="preserve"> NUMPAGES  \* Arabic  \* MERGEFORMAT </w:instrText>
          </w:r>
          <w:r w:rsidR="00BF4FC8">
            <w:fldChar w:fldCharType="separate"/>
          </w:r>
          <w:r w:rsidR="00B93B3B">
            <w:rPr>
              <w:noProof/>
            </w:rPr>
            <w:t>1</w:t>
          </w:r>
          <w:r w:rsidR="00BF4FC8">
            <w:rPr>
              <w:noProof/>
            </w:rPr>
            <w:fldChar w:fldCharType="end"/>
          </w:r>
        </w:p>
      </w:tc>
    </w:tr>
  </w:tbl>
  <w:p w14:paraId="13D138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372E3" w14:textId="77777777" w:rsidR="00BF4FC8" w:rsidRDefault="00BF4FC8">
      <w:r>
        <w:separator/>
      </w:r>
    </w:p>
  </w:footnote>
  <w:footnote w:type="continuationSeparator" w:id="0">
    <w:p w14:paraId="312CD279" w14:textId="77777777" w:rsidR="00BF4FC8" w:rsidRDefault="00BF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DE0D4A" w14:textId="77777777">
      <w:trPr>
        <w:cantSplit/>
        <w:trHeight w:hRule="exact" w:val="777"/>
      </w:trPr>
      <w:tc>
        <w:tcPr>
          <w:tcW w:w="492" w:type="pct"/>
          <w:tcBorders>
            <w:bottom w:val="single" w:sz="6" w:space="0" w:color="auto"/>
          </w:tcBorders>
        </w:tcPr>
        <w:p w14:paraId="141BBCA2" w14:textId="77777777" w:rsidR="00D63F71" w:rsidRDefault="00D63F71">
          <w:pPr>
            <w:pStyle w:val="a9"/>
          </w:pPr>
        </w:p>
        <w:p w14:paraId="07205EAF" w14:textId="77777777" w:rsidR="00D63F71" w:rsidRDefault="00D63F71">
          <w:pPr>
            <w:ind w:left="420"/>
          </w:pPr>
        </w:p>
      </w:tc>
      <w:tc>
        <w:tcPr>
          <w:tcW w:w="3283" w:type="pct"/>
          <w:tcBorders>
            <w:bottom w:val="single" w:sz="6" w:space="0" w:color="auto"/>
          </w:tcBorders>
          <w:vAlign w:val="bottom"/>
        </w:tcPr>
        <w:p w14:paraId="7FDD0C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28374A" w14:textId="77777777" w:rsidR="00D63F71" w:rsidRDefault="00D63F71">
          <w:pPr>
            <w:pStyle w:val="a9"/>
            <w:ind w:firstLine="33"/>
          </w:pPr>
        </w:p>
      </w:tc>
    </w:tr>
  </w:tbl>
  <w:p w14:paraId="2CB0AF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4FC8"/>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72A"/>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282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15E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363</Words>
  <Characters>2070</Characters>
  <Application>Microsoft Office Word</Application>
  <DocSecurity>0</DocSecurity>
  <Lines>17</Lines>
  <Paragraphs>4</Paragraphs>
  <ScaleCrop>false</ScaleCrop>
  <Company>Huawei Technologies Co.,Ltd.</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