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fcitx-libpinyin 0.5.4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20172017 by CSSlayer wengxt@gmail.com</w:t>
        <w:br/>
        <w:t>Copyright (C) 2011 by Dario Freddi &lt;drf@kde.org&gt;</w:t>
        <w:br/>
        <w:t>Copyright (c) 2006, Chusslove Illich, &lt;caslav.ilic@gmx.net&gt;</w:t>
        <w:br/>
        <w:t>Copyright (c) 2007, Alexander Neundorf, &lt;neundorf@kde.org&gt;</w:t>
        <w:br/>
        <w:t>Copyright (C) 20112011 by CSSlayer wengxt@gmail.com</w:t>
        <w:br/>
        <w:t>Copyright (C) 1989, 1991 Free Software Foundation, Inc.</w:t>
        <w:br/>
        <w:t>Copyright (C) 20102011 by CSSlayer wengxt@gmail.com</w:t>
        <w:br/>
        <w:t>Copyright (C) 20132013 by CSSlayer wengxt@gmail.com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