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python-psutil 7.0.0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Giampaolo Rodola, Landry Breuil.</w:t>
        <w:br/>
        <w:t>Copyright (c) 2009, Giampaolo Rodola</w:t>
        <w:br/>
        <w:t>Copyright (c) 2009, Jay Loden, Dave Daeschler, Giampaolo Rodola All rights reserved.</w:t>
        <w:br/>
        <w:t>Copyright (c) 2009, Giampaolo Rodola, Jeff Tang. All rights reserved.</w:t>
        <w:br/>
        <w:t>Copyright (c) 2009, Giampaolo Rodola. All rights reserved.</w:t>
        <w:br/>
        <w:t>Copyright (c) 2015, Ryo ONODERA.</w:t>
        <w:br/>
        <w:t>Copyright (c) 2009, Giampaolo Rodola, karthikrev. All rights reserved.</w:t>
        <w:br/>
        <w:t>Copyright (c) 2009 Giampaolo Rodola. All rights reserved.</w:t>
        <w:br/>
        <w:t>Copyright (c) 2009, Giampaolo Rodola, Oleksii Shevchuk.</w:t>
        <w:br/>
        <w:t>Copyright (c) 2009, Jay Loden, Giampaolo Rodola, Landry Breuil (OpenBSD implementation), Ryo Onodera (NetBSD implementation).</w:t>
        <w:br/>
        <w:t>Copyright (c) 2017, Arnon Yaari All rights reserved.</w:t>
        <w:br/>
        <w:t>Copyright (c) 2009, Giampaolo Rodola.</w:t>
        <w:br/>
        <w:t>Copyright (c) 2009, Giampaolo Rodola, Himanshu Shekhar.</w:t>
        <w:br/>
        <w:t>Copyright (c) 2009, Jay Loden, Giampaolo Rodola. All rights reserved.</w:t>
        <w:br/>
        <w:t>copyright f2009-{THISYEAR}, {AUTHOR}</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