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w:t>
      </w:r>
      <w:r>
        <w:rPr>
          <w:rStyle w:val="a0"/>
          <w:rFonts w:ascii="微软雅黑" w:hAnsi="微软雅黑"/>
          <w:b w:val="0"/>
          <w:sz w:val="21"/>
        </w:rPr>
        <w:t>-km 1.82</w:t>
      </w:r>
    </w:p>
    <w:p>
      <w:pPr/>
      <w:r>
        <w:rPr>
          <w:rStyle w:val="a0"/>
          <w:rFonts w:ascii="Arial" w:hAnsi="Arial"/>
          <w:b/>
        </w:rPr>
        <w:t xml:space="preserve">Copyright notice: </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w:t>
      </w:r>
      <w:r>
        <w:rPr>
          <w:rStyle w:val="a0"/>
          <w:rFonts w:ascii="Times New Roman" w:hAnsi="Times New Roman"/>
          <w:sz w:val="21"/>
        </w:rPr>
        <w:t>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w:t>
      </w:r>
      <w:r>
        <w:rPr>
          <w:rStyle w:val="a0"/>
          <w:rFonts w:ascii="Times New Roman" w:hAnsi="Times New Roman"/>
          <w:sz w:val="21"/>
        </w:rPr>
        <w:t>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 xml:space="preserve">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w:t>
      </w:r>
      <w:r>
        <w:rPr>
          <w:rStyle w:val="a0"/>
          <w:rFonts w:ascii="Times New Roman" w:hAnsi="Times New Roman"/>
          <w:sz w:val="21"/>
        </w:rPr>
        <w:t xml:space="preserve">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w:t>
      </w:r>
      <w:r>
        <w:rPr>
          <w:rStyle w:val="a0"/>
          <w:rFonts w:ascii="Times New Roman" w:hAnsi="Times New Roman"/>
          <w:sz w:val="21"/>
        </w:rPr>
        <w:t>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w:t>
      </w:r>
      <w:r>
        <w:rPr>
          <w:rStyle w:val="a0"/>
          <w:rFonts w:ascii="Times New Roman" w:hAnsi="Times New Roman"/>
          <w:sz w:val="21"/>
        </w:rPr>
        <w:t>e for infringement under applicable copyright law, except executing it on a computer or modifying a private copy. Propagation includes copying, distribution (with or without modification), making available to the public, and in some countries other activit</w:t>
      </w:r>
      <w:r>
        <w:rPr>
          <w:rStyle w:val="a0"/>
          <w:rFonts w:ascii="Times New Roman" w:hAnsi="Times New Roman"/>
          <w:sz w:val="21"/>
        </w:rPr>
        <w: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w:t>
      </w:r>
      <w:r>
        <w:rPr>
          <w:rStyle w:val="a0"/>
          <w:rFonts w:ascii="Times New Roman" w:hAnsi="Times New Roman"/>
          <w:sz w:val="21"/>
        </w:rPr>
        <w:t>ays "Appropriate Legal Notices" to the extent that it includes a convenient and prominently visible feature that (1) displays an appropriate copyright notice, and (2) tells the user that there is no warranty for the work (except to the extent that warranti</w:t>
      </w:r>
      <w:r>
        <w:rPr>
          <w:rStyle w:val="a0"/>
          <w:rFonts w:ascii="Times New Roman" w:hAnsi="Times New Roman"/>
          <w:sz w:val="21"/>
        </w:rPr>
        <w:t>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 xml:space="preserve">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w:t>
      </w:r>
      <w:r>
        <w:rPr>
          <w:rStyle w:val="a0"/>
          <w:rFonts w:ascii="Times New Roman" w:hAnsi="Times New Roman"/>
          <w:sz w:val="21"/>
        </w:rPr>
        <w:t xml:space="preserve"> modifications exclusively for you, or provide you with facilities for running those works, provided that you comply with the terms of this License in conveying all material for which you do not control copyright. Those thus making or running the covered w</w:t>
      </w:r>
      <w:r>
        <w:rPr>
          <w:rStyle w:val="a0"/>
          <w:rFonts w:ascii="Times New Roman" w:hAnsi="Times New Roman"/>
          <w:sz w:val="21"/>
        </w:rPr>
        <w:t>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w:t>
      </w:r>
      <w:r>
        <w:rPr>
          <w:rStyle w:val="a0"/>
          <w:rFonts w:ascii="Times New Roman" w:hAnsi="Times New Roman"/>
          <w:sz w:val="21"/>
        </w:rPr>
        <w:t xml:space="preserve">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w:t>
      </w:r>
      <w:r>
        <w:rPr>
          <w:rStyle w:val="a0"/>
          <w:rFonts w:ascii="Times New Roman" w:hAnsi="Times New Roman"/>
          <w:sz w:val="21"/>
        </w:rPr>
        <w:t>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w:t>
      </w:r>
      <w:r>
        <w:rPr>
          <w:rStyle w:val="a0"/>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Style w:val="a0"/>
          <w:rFonts w:ascii="Times New Roman" w:hAnsi="Times New Roman"/>
          <w:sz w:val="21"/>
        </w:rPr>
        <w:t>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w:t>
      </w:r>
      <w:r>
        <w:rPr>
          <w:rStyle w:val="a0"/>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Style w:val="a0"/>
          <w:rFonts w:ascii="Times New Roman" w:hAnsi="Times New Roman"/>
          <w:sz w:val="21"/>
        </w:rPr>
        <w:t>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t>.</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w:t>
      </w:r>
      <w:r>
        <w:rPr>
          <w:rStyle w:val="a0"/>
          <w:rFonts w:ascii="Times New Roman" w:hAnsi="Times New Roman"/>
          <w:sz w:val="21"/>
        </w:rPr>
        <w:t>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Style w:val="a0"/>
          <w:rFonts w:ascii="Times New Roman" w:hAnsi="Times New Roman"/>
          <w:sz w:val="21"/>
        </w:rPr>
        <w:t xml:space="preserve">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Style w:val="a0"/>
          <w:rFonts w:ascii="Times New Roman" w:hAnsi="Times New Roman"/>
          <w:sz w:val="21"/>
        </w:rPr>
        <w:t>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w:t>
      </w:r>
      <w:r>
        <w:rPr>
          <w:rStyle w:val="a0"/>
          <w:rFonts w:ascii="Times New Roman" w:hAnsi="Times New Roman"/>
          <w:sz w:val="21"/>
        </w:rPr>
        <w:t xml:space="preserve">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w:t>
      </w:r>
      <w:r>
        <w:rPr>
          <w:rStyle w:val="a0"/>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Style w:val="a0"/>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w:t>
      </w:r>
      <w:r>
        <w:rPr>
          <w:rStyle w:val="a0"/>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w:t>
      </w:r>
      <w:r>
        <w:rPr>
          <w:rStyle w:val="a0"/>
          <w:rFonts w:ascii="Times New Roman" w:hAnsi="Times New Roman"/>
          <w:sz w:val="21"/>
        </w:rPr>
        <w:t>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w:t>
      </w:r>
      <w:r>
        <w:rPr>
          <w:rStyle w:val="a0"/>
          <w:rFonts w:ascii="Times New Roman" w:hAnsi="Times New Roman"/>
          <w:sz w:val="21"/>
        </w:rPr>
        <w:t xml:space="preserve"> physical distribution medium), accompanied by a written offer, 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w:t>
      </w:r>
      <w:r>
        <w:rPr>
          <w:rStyle w:val="a0"/>
          <w:rFonts w:ascii="Times New Roman" w:hAnsi="Times New Roman"/>
          <w:sz w:val="21"/>
        </w:rPr>
        <w:t>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w:t>
      </w:r>
      <w:r>
        <w:rPr>
          <w:rStyle w:val="a0"/>
          <w:rFonts w:ascii="Times New Roman" w:hAnsi="Times New Roman"/>
          <w:sz w:val="21"/>
        </w:rPr>
        <w:t>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w:t>
      </w:r>
      <w:r>
        <w:rPr>
          <w:rStyle w:val="a0"/>
          <w:rFonts w:ascii="Times New Roman" w:hAnsi="Times New Roman"/>
          <w:sz w:val="21"/>
        </w:rPr>
        <w:t>in the same way through the same place at no further charge. You need not require recipients to copy the Corresponding Source along with the object code. If the place to copy the object code is a network server, the Corresponding Source may be on a differe</w:t>
      </w:r>
      <w:r>
        <w:rPr>
          <w:rStyle w:val="a0"/>
          <w:rFonts w:ascii="Times New Roman" w:hAnsi="Times New Roman"/>
          <w:sz w:val="21"/>
        </w:rPr>
        <w:t xml:space="preserv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w:t>
      </w:r>
      <w:r>
        <w:rPr>
          <w:rStyle w:val="a0"/>
          <w:rFonts w:ascii="Times New Roman" w:hAnsi="Times New Roman"/>
          <w:sz w:val="21"/>
        </w:rPr>
        <w:t>,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w:t>
      </w:r>
      <w:r>
        <w:rPr>
          <w:rStyle w:val="a0"/>
          <w:rFonts w:ascii="Times New Roman" w:hAnsi="Times New Roman"/>
          <w:sz w:val="21"/>
        </w:rPr>
        <w:t xml:space="preserve">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w:t>
      </w:r>
      <w:r>
        <w:rPr>
          <w:rStyle w:val="a0"/>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pr</w:t>
      </w:r>
      <w:r>
        <w:rPr>
          <w:rStyle w:val="a0"/>
          <w:rFonts w:ascii="Times New Roman" w:hAnsi="Times New Roman"/>
          <w:sz w:val="21"/>
        </w:rPr>
        <w:t>oduct is a consumer product, doubtful cases shall be resolved in favor of coverage. For a particular product received by a particular user, "normally used" refers to a typical or common use of that class of product, regardless of the status of the particul</w:t>
      </w:r>
      <w:r>
        <w:rPr>
          <w:rStyle w:val="a0"/>
          <w:rFonts w:ascii="Times New Roman" w:hAnsi="Times New Roman"/>
          <w:sz w:val="21"/>
        </w:rPr>
        <w:t>ar user or of the way in which the particular user actually uses, or expects or is expected to use, the product. A product is a consumer product regardless of whether the product has substantial commercial, industrial or non-consumer uses, unless such uses</w:t>
      </w:r>
      <w:r>
        <w:rPr>
          <w:rStyle w:val="a0"/>
          <w:rFonts w:ascii="Times New Roman" w:hAnsi="Times New Roman"/>
          <w:sz w:val="21"/>
        </w:rPr>
        <w:t xml:space="preserve">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w:t>
      </w:r>
      <w:r>
        <w:rPr>
          <w:rStyle w:val="a0"/>
          <w:rFonts w:ascii="Times New Roman" w:hAnsi="Times New Roman"/>
          <w:sz w:val="21"/>
        </w:rPr>
        <w:t>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Style w:val="a0"/>
          <w:rFonts w:ascii="Times New Roman" w:hAnsi="Times New Roman"/>
          <w:sz w:val="21"/>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Style w:val="a0"/>
          <w:rFonts w:ascii="Times New Roman" w:hAnsi="Times New Roman"/>
          <w:sz w:val="21"/>
        </w:rPr>
        <w:t>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w:t>
      </w:r>
      <w:r>
        <w:rPr>
          <w:rStyle w:val="a0"/>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Style w:val="a0"/>
          <w:rFonts w:ascii="Times New Roman" w:hAnsi="Times New Roman"/>
          <w:sz w:val="21"/>
        </w:rPr>
        <w:t>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w:t>
      </w:r>
      <w:r>
        <w:rPr>
          <w:rStyle w:val="a0"/>
          <w:rFonts w:ascii="Times New Roman" w:hAnsi="Times New Roman"/>
          <w:sz w:val="21"/>
        </w:rPr>
        <w:t>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w:t>
      </w:r>
      <w:r>
        <w:rPr>
          <w:rStyle w:val="a0"/>
          <w:rFonts w:ascii="Times New Roman" w:hAnsi="Times New Roman"/>
          <w:sz w:val="21"/>
        </w:rPr>
        <w:t xml:space="preserve"> one or </w:t>
      </w:r>
      <w:r>
        <w:rPr>
          <w:rStyle w:val="a0"/>
          <w:rFonts w:ascii="Times New Roman" w:hAnsi="Times New Roman"/>
          <w:sz w:val="21"/>
        </w:rPr>
        <w:t xml:space="preserve">more of its conditions. Additional permissions that are applicable to the entire Program shall be treated as though they were included in this License, to the extent that they are valid under applicable law. If additional permissions apply only to </w:t>
      </w:r>
      <w:r>
        <w:rPr>
          <w:rStyle w:val="a0"/>
          <w:rFonts w:ascii="Times New Roman" w:hAnsi="Times New Roman"/>
          <w:sz w:val="21"/>
        </w:rPr>
        <w:t>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w:t>
      </w:r>
      <w:r>
        <w:rPr>
          <w:rStyle w:val="a0"/>
          <w:rFonts w:ascii="Times New Roman" w:hAnsi="Times New Roman"/>
          <w:sz w:val="21"/>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Style w:val="a0"/>
          <w:rFonts w:ascii="Times New Roman" w:hAnsi="Times New Roman"/>
          <w:sz w:val="21"/>
        </w:rPr>
        <w:t>,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of this </w:t>
      </w:r>
      <w:r>
        <w:rPr>
          <w:rStyle w:val="a0"/>
          <w:rFonts w:ascii="Times New Roman" w:hAnsi="Times New Roman"/>
          <w:sz w:val="21"/>
        </w:rPr>
        <w:t>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w:t>
      </w:r>
      <w:r>
        <w:rPr>
          <w:rStyle w:val="a0"/>
          <w:rFonts w:ascii="Times New Roman" w:hAnsi="Times New Roman"/>
          <w:sz w:val="21"/>
        </w:rPr>
        <w:t>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w:t>
      </w:r>
      <w:r>
        <w:rPr>
          <w:rStyle w:val="a0"/>
          <w:rFonts w:ascii="Times New Roman" w:hAnsi="Times New Roman"/>
          <w:sz w:val="21"/>
        </w:rPr>
        <w:t>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w:t>
      </w:r>
      <w:r>
        <w:rPr>
          <w:rStyle w:val="a0"/>
          <w:rFonts w:ascii="Times New Roman" w:hAnsi="Times New Roman"/>
          <w:sz w:val="21"/>
        </w:rPr>
        <w: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w:t>
      </w:r>
      <w:r>
        <w:rPr>
          <w:rStyle w:val="a0"/>
          <w:rFonts w:ascii="Times New Roman" w:hAnsi="Times New Roman"/>
          <w:sz w:val="21"/>
        </w:rPr>
        <w:t>issive additional terms are considered "further restrictions" within the meaning of section 10. If the Program as you received it, or any part of it, contains a notice stating that it is governed by this License along with a term that is a further restrict</w:t>
      </w:r>
      <w:r>
        <w:rPr>
          <w:rStyle w:val="a0"/>
          <w:rFonts w:ascii="Times New Roman" w:hAnsi="Times New Roman"/>
          <w:sz w:val="21"/>
        </w:rPr>
        <w:t>ion, you may remove that term. If a license document contains a further restriction but permits relicensing or conveying under this License, you may add to a covered work material governed by the terms of that license document, provided that the further re</w:t>
      </w:r>
      <w:r>
        <w:rPr>
          <w:rStyle w:val="a0"/>
          <w:rFonts w:ascii="Times New Roman" w:hAnsi="Times New Roman"/>
          <w:sz w:val="21"/>
        </w:rPr>
        <w:t>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w:t>
      </w:r>
      <w:r>
        <w:rPr>
          <w:rStyle w:val="a0"/>
          <w:rFonts w:ascii="Times New Roman" w:hAnsi="Times New Roman"/>
          <w:sz w:val="21"/>
        </w:rPr>
        <w:t>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w:t>
      </w:r>
      <w:r>
        <w:rPr>
          <w:rStyle w:val="a0"/>
          <w:rFonts w:ascii="Times New Roman" w:hAnsi="Times New Roman"/>
          <w:sz w:val="21"/>
        </w:rPr>
        <w:t>y a covered work except as expressly provided under this License. Any attempt otherwise to propagate or modify it is void, and will automatically terminate your rights under this License (including any patent licenses granted under the third paragraph of s</w:t>
      </w:r>
      <w:r>
        <w:rPr>
          <w:rStyle w:val="a0"/>
          <w:rFonts w:ascii="Times New Roman" w:hAnsi="Times New Roman"/>
          <w:sz w:val="21"/>
        </w:rPr>
        <w:t>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w:t>
      </w:r>
      <w:r>
        <w:rPr>
          <w:rStyle w:val="a0"/>
          <w:rFonts w:ascii="Times New Roman" w:hAnsi="Times New Roman"/>
          <w:sz w:val="21"/>
        </w:rPr>
        <w:t xml:space="preserve">, if the copyright holder fails to notify you of the violation by some reasonable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w:t>
      </w:r>
      <w:r>
        <w:rPr>
          <w:rStyle w:val="a0"/>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w:t>
      </w:r>
      <w:r>
        <w:rPr>
          <w:rStyle w:val="a0"/>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Style w:val="a0"/>
          <w:rFonts w:ascii="Times New Roman" w:hAnsi="Times New Roman"/>
          <w:sz w:val="21"/>
        </w:rPr>
        <w:t>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w:t>
      </w:r>
      <w:r>
        <w:rPr>
          <w:rStyle w:val="a0"/>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Style w:val="a0"/>
          <w:rFonts w:ascii="Times New Roman" w:hAnsi="Times New Roman"/>
          <w:sz w:val="21"/>
        </w:rPr>
        <w:t>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w:t>
      </w:r>
      <w:r>
        <w:rPr>
          <w:rStyle w:val="a0"/>
          <w:rFonts w:ascii="Times New Roman" w:hAnsi="Times New Roman"/>
          <w:sz w:val="21"/>
        </w:rPr>
        <w:t>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w:t>
      </w:r>
      <w:r>
        <w:rPr>
          <w:rStyle w:val="a0"/>
          <w:rFonts w:ascii="Times New Roman" w:hAnsi="Times New Roman"/>
          <w:sz w:val="21"/>
        </w:rPr>
        <w:t xml:space="preserve">e contributor, whether already acquired or hereafter acquired, that would be infringed by some manner, permitted by this License, of making, using, or selling its contributor version, but do not include claims that would be infringed only as a consequence </w:t>
      </w:r>
      <w:r>
        <w:rPr>
          <w:rStyle w:val="a0"/>
          <w:rFonts w:ascii="Times New Roman" w:hAnsi="Times New Roman"/>
          <w:sz w:val="21"/>
        </w:rPr>
        <w:t>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contributor grants you a non-exclusive, worldw</w:t>
      </w:r>
      <w:r>
        <w:rPr>
          <w:rStyle w:val="a0"/>
          <w:rFonts w:ascii="Times New Roman" w:hAnsi="Times New Roman"/>
          <w:sz w:val="21"/>
        </w:rPr>
        <w:t>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w:t>
      </w:r>
      <w:r>
        <w:rPr>
          <w:rStyle w:val="a0"/>
          <w:rFonts w:ascii="Times New Roman" w:hAnsi="Times New Roman"/>
          <w:sz w:val="21"/>
        </w:rPr>
        <w:t>nse" is any express agreement or commitment, however denominated, not to enforce a patent (such as an express permission to practice a patent or covenant not to sue for patent infringement). To "grant" such a patent license to a party means to make such an</w:t>
      </w:r>
      <w:r>
        <w:rPr>
          <w:rStyle w:val="a0"/>
          <w:rFonts w:ascii="Times New Roman" w:hAnsi="Times New Roman"/>
          <w:sz w:val="21"/>
        </w:rPr>
        <w:t xml:space="preserve">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w:t>
      </w:r>
      <w:r>
        <w:rPr>
          <w:rStyle w:val="a0"/>
          <w:rFonts w:ascii="Times New Roman" w:hAnsi="Times New Roman"/>
          <w:sz w:val="21"/>
        </w:rPr>
        <w:t>is License, through a publicly available network server or other readily accessible means, then you must either (1) cause the Corresponding Source to be so available, or (2) arrange to deprive yourself of the benefit of the patent license for this particul</w:t>
      </w:r>
      <w:r>
        <w:rPr>
          <w:rStyle w:val="a0"/>
          <w:rFonts w:ascii="Times New Roman" w:hAnsi="Times New Roman"/>
          <w:sz w:val="21"/>
        </w:rPr>
        <w:t>ar work, or (3) arrange, in a manner consistent with the requirements of this License, to extend the patent license to downstream recipients. "Knowingly relying" means you have actual knowledge that, but for the patent license, your conveying the covered w</w:t>
      </w:r>
      <w:r>
        <w:rPr>
          <w:rStyle w:val="a0"/>
          <w:rFonts w:ascii="Times New Roman" w:hAnsi="Times New Roman"/>
          <w:sz w:val="21"/>
        </w:rPr>
        <w:t>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w:t>
      </w:r>
      <w:r>
        <w:rPr>
          <w:rStyle w:val="a0"/>
          <w:rFonts w:ascii="Times New Roman" w:hAnsi="Times New Roman"/>
          <w:sz w:val="21"/>
        </w:rPr>
        <w:t>t, you convey, or propagate by procuring conveyance of, a covered work, and grant a patent license to some of the parties receiving the covered work authorizing them to use, propagate, modify or convey a specific copy of the covered work, then the patent l</w:t>
      </w:r>
      <w:r>
        <w:rPr>
          <w:rStyle w:val="a0"/>
          <w:rFonts w:ascii="Times New Roman" w:hAnsi="Times New Roman"/>
          <w:sz w:val="21"/>
        </w:rPr>
        <w:t>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w:t>
      </w:r>
      <w:r>
        <w:rPr>
          <w:rStyle w:val="a0"/>
          <w:rFonts w:ascii="Times New Roman" w:hAnsi="Times New Roman"/>
          <w:sz w:val="21"/>
        </w:rPr>
        <w:t xml:space="preserve">xercise of one or more of the rights that are specifically granted under this License. You may not convey a covered work if you are a party to an arrangement with a third party that is in the business of distributing software, under which you make payment </w:t>
      </w:r>
      <w:r>
        <w:rPr>
          <w:rStyle w:val="a0"/>
          <w:rFonts w:ascii="Times New Roman" w:hAnsi="Times New Roman"/>
          <w:sz w:val="21"/>
        </w:rPr>
        <w:t>to the third party based on the extent of your activity of conveying the work, and under which the third party grants, to any of the parties who would receive the covered work from you, a discriminatory patent license (a) in connection with copies of the c</w:t>
      </w:r>
      <w:r>
        <w:rPr>
          <w:rStyle w:val="a0"/>
          <w:rFonts w:ascii="Times New Roman" w:hAnsi="Times New Roman"/>
          <w:sz w:val="21"/>
        </w:rPr>
        <w:t>overed work conveyed by you (or copies made from those copies), or (b) primarily for and in connection with specific products or compilations that contain the covered work, unless you entered into that arrangement, or that patent license was granted, prior</w:t>
      </w:r>
      <w:r>
        <w:rPr>
          <w:rStyle w:val="a0"/>
          <w:rFonts w:ascii="Times New Roman" w:hAnsi="Times New Roman"/>
          <w:sz w:val="21"/>
        </w:rPr>
        <w:t xml:space="preserve">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w:t>
      </w:r>
      <w:r>
        <w:rPr>
          <w:rStyle w:val="a0"/>
          <w:rFonts w:ascii="Times New Roman" w:hAnsi="Times New Roman"/>
          <w:sz w:val="21"/>
        </w:rPr>
        <w:t>tions are imposed on you (whether by court order, agreement or otherwise) that contradict the conditions of this License, they do not excuse you from the conditions of this License. If you cannot convey a covered work so as to satisfy simultaneously your o</w:t>
      </w:r>
      <w:r>
        <w:rPr>
          <w:rStyle w:val="a0"/>
          <w:rFonts w:ascii="Times New Roman" w:hAnsi="Times New Roman"/>
          <w:sz w:val="21"/>
        </w:rPr>
        <w:t>bligations under this License and any other pertinent obligations, then as a consequence you may not convey it at all. For example, if you agree to terms that obligate you to collect a royalty for further conveying from those to whom you convey the Program</w:t>
      </w:r>
      <w:r>
        <w:rPr>
          <w:rStyle w:val="a0"/>
          <w:rFonts w:ascii="Times New Roman" w:hAnsi="Times New Roman"/>
          <w:sz w:val="21"/>
        </w:rPr>
        <w:t xml:space="preserve">, the only way you could satisfy both those </w:t>
      </w:r>
      <w:r>
        <w:rPr>
          <w:rStyle w:val="a0"/>
          <w:rFonts w:ascii="Times New Roman" w:hAnsi="Times New Roman"/>
          <w:sz w:val="21"/>
        </w:rPr>
        <w:t>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w:t>
      </w:r>
      <w:r>
        <w:rPr>
          <w:rStyle w:val="a0"/>
          <w:rFonts w:ascii="Times New Roman" w:hAnsi="Times New Roman"/>
          <w:sz w:val="21"/>
        </w:rPr>
        <w:t xml:space="preserve">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w:t>
      </w:r>
      <w:r>
        <w:rPr>
          <w:rStyle w:val="a0"/>
          <w:rFonts w:ascii="Times New Roman" w:hAnsi="Times New Roman"/>
          <w:sz w:val="21"/>
        </w:rPr>
        <w:t xml:space="preserve">,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w:t>
      </w:r>
      <w:r>
        <w:rPr>
          <w:rStyle w:val="a0"/>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w:t>
      </w:r>
      <w:r>
        <w:rPr>
          <w:rStyle w:val="a0"/>
          <w:rFonts w:ascii="Times New Roman" w:hAnsi="Times New Roman"/>
          <w:sz w:val="21"/>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Style w:val="a0"/>
          <w:rFonts w:ascii="Times New Roman" w:hAnsi="Times New Roman"/>
          <w:sz w:val="21"/>
        </w:rPr>
        <w:t>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w:t>
      </w:r>
      <w:r>
        <w:rPr>
          <w:rStyle w:val="a0"/>
          <w:rFonts w:ascii="Times New Roman" w:hAnsi="Times New Roman"/>
          <w:sz w:val="21"/>
        </w:rPr>
        <w:t>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w:t>
      </w:r>
      <w:r>
        <w:rPr>
          <w:rStyle w:val="a0"/>
          <w:rFonts w:ascii="Times New Roman" w:hAnsi="Times New Roman"/>
          <w:sz w:val="21"/>
        </w:rPr>
        <w:t xml:space="preserve">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t>
      </w:r>
      <w:r>
        <w:rPr>
          <w:rStyle w:val="a0"/>
          <w:rFonts w:ascii="Times New Roman" w:hAnsi="Times New Roman"/>
          <w:sz w:val="21"/>
        </w:rPr>
        <w:t>WISE STATED IN WRITING THE COPYRIGHT HOLDERS AND/OR OTHER PARTIES PROVIDE THE PROGRAM "AS IS" WITHOUT WARRANTY OF ANY KIND, EITHER EXPRESSED OR IMPLIED, INCLUDING, BUT NOT LIMITED TO, THE IMPLIED WARRANTIES OF MERCHANTABILITY AND FITNESS FOR A PARTICULAR P</w:t>
      </w:r>
      <w:r>
        <w:rPr>
          <w:rStyle w:val="a0"/>
          <w:rFonts w:ascii="Times New Roman" w:hAnsi="Times New Roman"/>
          <w:sz w:val="21"/>
        </w:rPr>
        <w:t>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w:t>
      </w:r>
      <w:r>
        <w:rPr>
          <w:rStyle w:val="a0"/>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Style w:val="a0"/>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limitation of liability provided above cannot be given local legal effect according to their terms, reviewing courts shall a</w:t>
      </w:r>
      <w:r>
        <w:rPr>
          <w:rStyle w:val="a0"/>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Style w:val="a0"/>
          <w:rFonts w:ascii="Times New Roman" w:hAnsi="Times New Roman"/>
          <w:sz w:val="21"/>
        </w:rPr>
        <w:t>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w:t>
      </w:r>
      <w:r>
        <w:rPr>
          <w:rStyle w:val="a0"/>
          <w:rFonts w:ascii="Times New Roman" w:hAnsi="Times New Roman"/>
          <w:sz w:val="21"/>
        </w:rPr>
        <w:t>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w:t>
      </w:r>
      <w:r>
        <w:rPr>
          <w:rStyle w:val="a0"/>
          <w:rFonts w:ascii="Times New Roman" w:hAnsi="Times New Roman"/>
          <w:sz w:val="21"/>
        </w:rPr>
        <w:t>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w:t>
      </w:r>
      <w:r>
        <w:rPr>
          <w:rStyle w:val="a0"/>
          <w:rFonts w:ascii="Times New Roman" w:hAnsi="Times New Roman"/>
          <w:sz w:val="21"/>
        </w:rPr>
        <w:t xml:space="preserve">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w:t>
      </w:r>
      <w:r>
        <w:rPr>
          <w:rStyle w:val="a0"/>
          <w:rFonts w:ascii="Times New Roman" w:hAnsi="Times New Roman"/>
          <w:sz w:val="21"/>
        </w:rPr>
        <w:t>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school, if any, to sign a "copyright disclaimer" for the program, if ne</w:t>
      </w:r>
      <w:r>
        <w:rPr>
          <w:rStyle w:val="a0"/>
          <w:rFonts w:ascii="Times New Roman" w:hAnsi="Times New Roman"/>
          <w:sz w:val="21"/>
        </w:rPr>
        <w:t>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w:t>
      </w:r>
      <w:r>
        <w:rPr>
          <w:rStyle w:val="a0"/>
          <w:rFonts w:ascii="Times New Roman" w:hAnsi="Times New Roman"/>
          <w:sz w:val="21"/>
        </w:rPr>
        <w:t>ry, you may consider it more useful to permit linking proprietary applications with the library. If this is what you want to do, use the GNU Lesser General Public License instead of this License. But first, please read &lt;https://www.gnu.org/licenses/why-not</w:t>
      </w:r>
      <w:r>
        <w:rPr>
          <w:rStyle w:val="a0"/>
          <w:rFonts w:ascii="Times New Roman" w:hAnsi="Times New Roman"/>
          <w:sz w:val="21"/>
        </w:rPr>
        <w: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