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rubygem-pkg-config 1.4.7</w:t>
      </w:r>
    </w:p>
    <w:p>
      <w:pPr/>
      <w:r>
        <w:rPr>
          <w:rStyle w:val="13"/>
          <w:rFonts w:ascii="Arial" w:hAnsi="Arial"/>
          <w:b/>
        </w:rPr>
        <w:t xml:space="preserve">Copyright notice: </w:t>
      </w:r>
    </w:p>
    <w:p>
      <w:pPr/>
      <w:r>
        <w:rPr>
          <w:rStyle w:val="13"/>
          <w:rFonts w:ascii="宋体" w:hAnsi="宋体"/>
          <w:sz w:val="22"/>
        </w:rPr>
        <w:t>Copyright 2008-2020 Kouhei Sutou &lt;kou@clear-code.com&gt;</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