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python-phonenumbers 8.13.27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The Libphonenumber Authors</w:t>
        <w:br/>
        <w:t>Copyright (C) 2009 The Libphonenumber Authors</w:t>
        <w:br/>
        <w:t>Copyright (C) 2011-2023 The Libphonenumber Authors</w:t>
        <w:br/>
        <w:t>Copyright (C) 2010-2023 The Libphonenumber Authors</w:t>
        <w:br/>
        <w:t>Copyright (C) 2012 The Libphonenumber Authors</w:t>
        <w:br/>
        <w:t>Copyright (C) 2010-2011 The Libphonenumber Authors</w:t>
        <w:br/>
        <w:t>Copyright (C) 2009-2011 The Libphonenumber Authors</w:t>
        <w:br/>
        <w:t>Copyright (C) 2011 The Libphonenumber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