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python-Flask-</w:t>
      </w:r>
      <w:r>
        <w:rPr>
          <w:rStyle w:val="a0"/>
          <w:rFonts w:ascii="微软雅黑" w:hAnsi="微软雅黑"/>
          <w:b w:val="0"/>
          <w:sz w:val="21"/>
        </w:rPr>
        <w:t>SQLAlchemy</w:t>
      </w:r>
      <w:r>
        <w:rPr>
          <w:rStyle w:val="a0"/>
          <w:rFonts w:ascii="微软雅黑" w:hAnsi="微软雅黑"/>
          <w:b w:val="0"/>
          <w:sz w:val="21"/>
        </w:rPr>
        <w:t xml:space="preserve"> 2.5.1</w:t>
      </w:r>
    </w:p>
    <w:p>
      <w:pPr/>
      <w:r>
        <w:rPr>
          <w:rStyle w:val="a0"/>
          <w:rFonts w:ascii="Arial" w:hAnsi="Arial"/>
          <w:b/>
        </w:rPr>
        <w:t xml:space="preserve">Copyright notice: </w:t>
      </w:r>
    </w:p>
    <w:p>
      <w:pPr/>
      <w:r>
        <w:rPr>
          <w:rStyle w:val="a0"/>
          <w:rFonts w:ascii="宋体" w:hAnsi="宋体"/>
          <w:sz w:val="22"/>
        </w:rPr>
        <w:t xml:space="preserve">Copyright 2010 </w:t>
      </w:r>
      <w:r>
        <w:rPr>
          <w:rStyle w:val="a0"/>
          <w:rFonts w:ascii="宋体" w:hAnsi="宋体"/>
          <w:sz w:val="22"/>
        </w:rPr>
        <w:t>Pallets</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Copyright (c) &lt;year&gt; &lt;owner&gt;.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 xml:space="preserve">THIS SOFTWARE IS PROVIDED BY THE COPYRIGHT HOLDERS AND CONTRIBUTORS "AS IS" AND ANY </w:t>
      </w:r>
      <w:r>
        <w:rPr>
          <w:rStyle w:val="a0"/>
          <w:rFonts w:ascii="宋体" w:hAnsi="宋体"/>
          <w:sz w:val="22"/>
        </w:rPr>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Fonts w:ascii="宋体" w:hAnsi="宋体"/>
          <w:sz w:val="22"/>
        </w:rPr>
        <w:t>Standard License Header</w:t>
      </w:r>
    </w:p>
    <w:p>
      <w:pPr/>
      <w:r>
        <w:rPr>
          <w:rStyle w:val="a0"/>
          <w:rFonts w:ascii="宋体" w:hAnsi="宋体"/>
          <w:sz w:val="22"/>
        </w:rP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