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python-chardet 5.0.0</w:t>
      </w:r>
    </w:p>
    <w:p>
      <w:pPr/>
      <w:r>
        <w:rPr>
          <w:rStyle w:val="a0"/>
          <w:rFonts w:ascii="Arial" w:hAnsi="Arial"/>
          <w:b/>
        </w:rPr>
        <w:t xml:space="preserve">Copyright notice: </w:t>
      </w:r>
    </w:p>
    <w:p>
      <w:pPr/>
      <w:r>
        <w:rPr>
          <w:rStyle w:val="a0"/>
          <w:rFonts w:ascii="宋体" w:hAnsi="宋体"/>
          <w:sz w:val="22"/>
        </w:rPr>
        <w:t>&lt;copyright&gt;Copyright (c) 2005, takako&lt;/copyright&gt;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&lt;copyright&gt;Copyright (c) 2005, takato&lt;/copyright&gt;</w:t>
      </w:r>
      <w:r>
        <w:rPr>
          <w:rStyle w:val="a0"/>
          <w:rFonts w:ascii="宋体" w:hAnsi="宋体"/>
          <w:sz w:val="22"/>
        </w:rPr>
        <w:br/>
        <w:t>&lt;copyright&gt;&lt;![CDATA[Copyright (C) 2005 Carshops]]&gt;&lt;/copyright&gt;</w:t>
      </w:r>
      <w:r>
        <w:rPr>
          <w:rStyle w:val="a0"/>
          <w:rFonts w:ascii="宋体" w:hAnsi="宋体"/>
          <w:sz w:val="22"/>
        </w:rPr>
        <w:br/>
        <w:t>&lt;copyright&gt;Copyright (c) 2005, seicha&lt;/copyright&gt;</w:t>
      </w:r>
      <w:r>
        <w:rPr>
          <w:rStyle w:val="a0"/>
          <w:rFonts w:ascii="宋体" w:hAnsi="宋体"/>
          <w:sz w:val="22"/>
        </w:rPr>
        <w:br/>
        <w:t>&lt;copyright&gt;Copyright (c) 2005, dogsin</w:t>
      </w:r>
      <w:r>
        <w:rPr>
          <w:rStyle w:val="a0"/>
          <w:rFonts w:ascii="宋体" w:hAnsi="宋体"/>
          <w:sz w:val="22"/>
        </w:rPr>
        <w:t>n&lt;/copyright&gt;</w:t>
      </w:r>
      <w:r>
        <w:rPr>
          <w:rStyle w:val="a0"/>
          <w:rFonts w:ascii="宋体" w:hAnsi="宋体"/>
          <w:sz w:val="22"/>
        </w:rPr>
        <w:br/>
        <w:t>&lt;copyright&gt;NEWSru.com, all rights reserved&lt;/copyright&gt;</w:t>
      </w:r>
      <w:r>
        <w:rPr>
          <w:rStyle w:val="a0"/>
          <w:rFonts w:ascii="宋体" w:hAnsi="宋体"/>
          <w:sz w:val="22"/>
        </w:rPr>
        <w:br/>
        <w:t>&lt;copyright&gt;Copyright (c) 2005, accessoriesbrand&lt;/copyright&gt;</w:t>
      </w:r>
      <w:r>
        <w:rPr>
          <w:rStyle w:val="a0"/>
          <w:rFonts w:ascii="宋体" w:hAnsi="宋体"/>
          <w:sz w:val="22"/>
        </w:rPr>
        <w:br/>
        <w:t>&lt;copyright&gt;Copyright (c) 2005, shusaku&lt;/copyright&gt;</w:t>
      </w:r>
      <w:r>
        <w:rPr>
          <w:rStyle w:val="a0"/>
          <w:rFonts w:ascii="宋体" w:hAnsi="宋体"/>
          <w:sz w:val="22"/>
        </w:rPr>
        <w:br/>
        <w:t>&lt;copyright&gt;Copyright 1999-2004, Slavei Karadjov&lt;/copyright&gt;</w:t>
      </w:r>
      <w:r>
        <w:rPr>
          <w:rStyle w:val="a0"/>
          <w:rFonts w:ascii="宋体" w:hAnsi="宋体"/>
          <w:sz w:val="22"/>
        </w:rPr>
        <w:br/>
        <w:t>&lt;copyright&gt;Copyr</w:t>
      </w:r>
      <w:r>
        <w:rPr>
          <w:rStyle w:val="a0"/>
          <w:rFonts w:ascii="宋体" w:hAnsi="宋体"/>
          <w:sz w:val="22"/>
        </w:rPr>
        <w:t>ight (c) 2005, usukage&lt;/copyright&gt;</w:t>
      </w:r>
      <w:r>
        <w:rPr>
          <w:rStyle w:val="a0"/>
          <w:rFonts w:ascii="宋体" w:hAnsi="宋体"/>
          <w:sz w:val="22"/>
        </w:rPr>
        <w:br/>
        <w:t>&lt;copyright&gt;Copyright (c) 2005, b-admin&lt;/copyright&gt;</w:t>
      </w:r>
      <w:r>
        <w:rPr>
          <w:rStyle w:val="a0"/>
          <w:rFonts w:ascii="宋体" w:hAnsi="宋体"/>
          <w:sz w:val="22"/>
        </w:rPr>
        <w:br/>
        <w:t>&lt;copyright&gt;Copyright 2004&lt;/copyright&gt;</w:t>
      </w:r>
      <w:r>
        <w:rPr>
          <w:rStyle w:val="a0"/>
          <w:rFonts w:ascii="宋体" w:hAnsi="宋体"/>
          <w:sz w:val="22"/>
        </w:rPr>
        <w:br/>
        <w:t>&lt;copyright&gt;Copyright (c) 2005, kabunavi&lt;/copyright&gt;</w:t>
      </w:r>
      <w:r>
        <w:rPr>
          <w:rStyle w:val="a0"/>
          <w:rFonts w:ascii="宋体" w:hAnsi="宋体"/>
          <w:sz w:val="22"/>
        </w:rPr>
        <w:br/>
        <w:t>&lt;copyright&gt;Copyright (c) 2006, y-moto&lt;/copyright&gt;</w:t>
      </w:r>
      <w:r>
        <w:rPr>
          <w:rStyle w:val="a0"/>
          <w:rFonts w:ascii="宋体" w:hAnsi="宋体"/>
          <w:sz w:val="22"/>
        </w:rPr>
        <w:br/>
        <w:t>&lt;copyright&gt;Copyright 2005&lt;/cop</w:t>
      </w:r>
      <w:r>
        <w:rPr>
          <w:rStyle w:val="a0"/>
          <w:rFonts w:ascii="宋体" w:hAnsi="宋体"/>
          <w:sz w:val="22"/>
        </w:rPr>
        <w:t>yright&gt;</w:t>
      </w:r>
      <w:r>
        <w:rPr>
          <w:rStyle w:val="a0"/>
          <w:rFonts w:ascii="宋体" w:hAnsi="宋体"/>
          <w:sz w:val="22"/>
        </w:rPr>
        <w:br/>
        <w:t>&lt;copyright&gt;Copyright (c) 2006, AND0&lt;/copyright&gt;</w:t>
      </w:r>
      <w:r>
        <w:rPr>
          <w:rStyle w:val="a0"/>
          <w:rFonts w:ascii="宋体" w:hAnsi="宋体"/>
          <w:sz w:val="22"/>
        </w:rPr>
        <w:br/>
      </w:r>
      <w:r>
        <w:rPr>
          <w:rStyle w:val="a0"/>
          <w:rFonts w:ascii="宋体" w:hAnsi="宋体"/>
          <w:sz w:val="22"/>
        </w:rPr>
        <w:t>&lt;copyright&gt;Copyright 2003-2006, sHaMaLt&lt;/copyright&gt;</w:t>
      </w:r>
      <w:r>
        <w:rPr>
          <w:rStyle w:val="a0"/>
          <w:rFonts w:ascii="宋体" w:hAnsi="宋体"/>
          <w:sz w:val="22"/>
        </w:rPr>
        <w:br/>
        <w:t>&lt;copyright&gt;Copyright (c) 2005, majo&lt;/copyright&gt;</w:t>
      </w:r>
      <w:r>
        <w:rPr>
          <w:rStyle w:val="a0"/>
          <w:rFonts w:ascii="宋体" w:hAnsi="宋体"/>
          <w:sz w:val="22"/>
        </w:rPr>
        <w:br/>
        <w:t>&lt;copyright&gt;Copyright (c) 2005, ambits&lt;/copyright&gt;</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Copyright ... is shown in the HTML footer. Default is True.</w:t>
      </w:r>
      <w:r>
        <w:rPr>
          <w:rStyle w:val="a0"/>
          <w:rFonts w:ascii="宋体" w:hAnsi="宋体"/>
          <w:sz w:val="22"/>
        </w:rPr>
        <w:br/>
      </w:r>
      <w:r>
        <w:rPr>
          <w:rStyle w:val="a0"/>
          <w:rFonts w:ascii="宋体" w:hAnsi="宋体"/>
          <w:sz w:val="22"/>
        </w:rPr>
        <w:t>Copyright 2005&lt;/dc:rights&gt;</w:t>
      </w:r>
      <w:r>
        <w:rPr>
          <w:rStyle w:val="a0"/>
          <w:rFonts w:ascii="宋体" w:hAnsi="宋体"/>
          <w:sz w:val="22"/>
        </w:rPr>
        <w:br/>
      </w:r>
      <w:r>
        <w:rPr>
          <w:rStyle w:val="a0"/>
          <w:rFonts w:ascii="宋体" w:hAnsi="宋体"/>
          <w:sz w:val="22"/>
        </w:rPr>
        <w:t>Copyright 2003, Greenline, Kazan, Russia&lt;/copyright&gt;</w:t>
      </w:r>
      <w:r>
        <w:rPr>
          <w:rStyle w:val="a0"/>
          <w:rFonts w:ascii="宋体" w:hAnsi="宋体"/>
          <w:sz w:val="22"/>
        </w:rPr>
        <w:br/>
      </w:r>
      <w:r>
        <w:rPr>
          <w:rStyle w:val="a0"/>
          <w:rFonts w:ascii="宋体" w:hAnsi="宋体"/>
          <w:sz w:val="22"/>
        </w:rPr>
        <w:t>Copyright 2005, licensed under the Creative Commons Attribution-ShareAlike 2.5 lice</w:t>
      </w:r>
      <w:r>
        <w:rPr>
          <w:rStyle w:val="a0"/>
          <w:rFonts w:ascii="宋体" w:hAnsi="宋体"/>
          <w:sz w:val="22"/>
        </w:rPr>
        <w:t>nse&lt;/rights&gt;</w:t>
      </w:r>
      <w:r>
        <w:rPr>
          <w:rStyle w:val="a0"/>
          <w:rFonts w:ascii="宋体" w:hAnsi="宋体"/>
          <w:sz w:val="22"/>
        </w:rPr>
        <w:br/>
        <w:t>&lt;copyright&gt;Copyright (c) 2005, CigarMinds Kft.&lt;/copyright&gt;</w:t>
      </w:r>
      <w:r>
        <w:rPr>
          <w:rStyle w:val="a0"/>
          <w:rFonts w:ascii="宋体" w:hAnsi="宋体"/>
          <w:sz w:val="22"/>
        </w:rPr>
        <w:br/>
        <w:t>&lt;copyright&gt;Copyright (c) 2005, wasshari&lt;/copyright&gt;</w:t>
      </w:r>
      <w:r>
        <w:rPr>
          <w:rStyle w:val="a0"/>
          <w:rFonts w:ascii="宋体" w:hAnsi="宋体"/>
          <w:sz w:val="22"/>
        </w:rPr>
        <w:br/>
        <w:t>&lt;copyright&gt;Copyright (c) 2006, overQ&lt;/copyright&gt;</w:t>
      </w:r>
      <w:r>
        <w:rPr>
          <w:rStyle w:val="a0"/>
          <w:rFonts w:ascii="宋体" w:hAnsi="宋体"/>
          <w:sz w:val="22"/>
        </w:rPr>
        <w:br/>
        <w:t>copyright = 2015, Mark Pilgrim, Dan Blanchard, Ian Cordasco    pylint: disable=rede</w:t>
      </w:r>
      <w:r>
        <w:rPr>
          <w:rStyle w:val="a0"/>
          <w:rFonts w:ascii="宋体" w:hAnsi="宋体"/>
          <w:sz w:val="22"/>
        </w:rPr>
        <w:t>fined-builtin</w:t>
      </w:r>
      <w:r>
        <w:rPr>
          <w:rStyle w:val="a0"/>
          <w:rFonts w:ascii="宋体" w:hAnsi="宋体"/>
          <w:sz w:val="22"/>
        </w:rPr>
        <w:br/>
        <w:t>&lt;copyright&gt;Copyright (c) 2005 AmbitUSA Inc. All rights reserved.&lt;/copyright&gt;</w:t>
      </w:r>
      <w:r>
        <w:rPr>
          <w:rStyle w:val="a0"/>
          <w:rFonts w:ascii="宋体" w:hAnsi="宋体"/>
          <w:sz w:val="22"/>
        </w:rPr>
        <w:br/>
        <w:t>&lt;copyright&gt;Copyright (c) 2005, beaut&lt;/copyright&gt;</w:t>
      </w:r>
      <w:r>
        <w:rPr>
          <w:rStyle w:val="a0"/>
          <w:rFonts w:ascii="宋体" w:hAnsi="宋体"/>
          <w:sz w:val="22"/>
        </w:rPr>
        <w:br/>
        <w:t>&lt;copyright&gt;Copyright 2006&lt;/copyright&gt;</w:t>
      </w:r>
      <w:r>
        <w:rPr>
          <w:rStyle w:val="a0"/>
          <w:rFonts w:ascii="宋体" w:hAnsi="宋体"/>
          <w:sz w:val="22"/>
        </w:rPr>
        <w:br/>
      </w:r>
    </w:p>
    <w:p>
      <w:pPr/>
      <w:r>
        <w:rPr>
          <w:rStyle w:val="a0"/>
          <w:b/>
        </w:rPr>
        <w:t xml:space="preserve">License: </w:t>
      </w:r>
      <w:r>
        <w:rPr>
          <w:rStyle w:val="a0"/>
          <w:sz w:val="21"/>
        </w:rPr>
        <w:t>LGPL-2.1-only</w:t>
      </w:r>
    </w:p>
    <w:p>
      <w:pPr/>
      <w:r>
        <w:rPr>
          <w:rStyle w:val="a0"/>
          <w:rFonts w:ascii="Times New Roman" w:hAnsi="Times New Roman"/>
          <w:sz w:val="21"/>
        </w:rPr>
        <w:t>GNU LESSER GENERAL PUBLIC LICENSE</w:t>
      </w:r>
      <w:r>
        <w:rPr>
          <w:rStyle w:val="a0"/>
          <w:rFonts w:ascii="Times New Roman" w:hAnsi="Times New Roman"/>
          <w:sz w:val="21"/>
        </w:rPr>
        <w:br/>
      </w:r>
      <w:r>
        <w:rPr>
          <w:rStyle w:val="a0"/>
          <w:rFonts w:ascii="Times New Roman" w:hAnsi="Times New Roman"/>
          <w:sz w:val="21"/>
        </w:rPr>
        <w:br/>
        <w:t>Version 2.1, Februa</w:t>
      </w:r>
      <w:r>
        <w:rPr>
          <w:rStyle w:val="a0"/>
          <w:rFonts w:ascii="Times New Roman" w:hAnsi="Times New Roman"/>
          <w:sz w:val="21"/>
        </w:rPr>
        <w:t>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w:t>
      </w:r>
      <w:r>
        <w:rPr>
          <w:rStyle w:val="a0"/>
          <w:rFonts w:ascii="Times New Roman" w:hAnsi="Times New Roman"/>
          <w:sz w:val="21"/>
        </w:rPr>
        <w:t>e first released version of the Lesser GPL. It also counts as the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w:t>
      </w:r>
      <w:r>
        <w:rPr>
          <w:rStyle w:val="a0"/>
          <w:rFonts w:ascii="Times New Roman" w:hAnsi="Times New Roman"/>
          <w:sz w:val="21"/>
        </w:rPr>
        <w: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Lesser General Public License, applies to some specially design</w:t>
      </w:r>
      <w:r>
        <w:rPr>
          <w:rStyle w:val="a0"/>
          <w:rFonts w:ascii="Times New Roman" w:hAnsi="Times New Roman"/>
          <w:sz w:val="21"/>
        </w:rPr>
        <w:t>ated software packages--typically libraries--of the Free Software Foundation and other authors who decide to use it. You can use it too, but we suggest you first think carefully about whether this license or the ordinary General Public License is the bette</w:t>
      </w:r>
      <w:r>
        <w:rPr>
          <w:rStyle w:val="a0"/>
          <w:rFonts w:ascii="Times New Roman" w:hAnsi="Times New Roman"/>
          <w:sz w:val="21"/>
        </w:rPr>
        <w:t>r strategy to use in any particular case, based on the explanations below.</w:t>
      </w:r>
      <w:r>
        <w:rPr>
          <w:rStyle w:val="a0"/>
          <w:rFonts w:ascii="Times New Roman" w:hAnsi="Times New Roman"/>
          <w:sz w:val="21"/>
        </w:rPr>
        <w:br/>
      </w:r>
      <w:r>
        <w:rPr>
          <w:rStyle w:val="a0"/>
          <w:rFonts w:ascii="Times New Roman" w:hAnsi="Times New Roman"/>
          <w:sz w:val="21"/>
        </w:rPr>
        <w:br/>
        <w:t xml:space="preserve">When we speak of free software, we are referring to freedom of use,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and use pieces of it in new free programs; and that you are informed that you can do these things.</w:t>
      </w:r>
      <w:r>
        <w:rPr>
          <w:rStyle w:val="a0"/>
          <w:rFonts w:ascii="Times New Roman" w:hAnsi="Times New Roman"/>
          <w:sz w:val="21"/>
        </w:rPr>
        <w:br/>
      </w:r>
      <w:r>
        <w:rPr>
          <w:rStyle w:val="a0"/>
          <w:rFonts w:ascii="Times New Roman" w:hAnsi="Times New Roman"/>
          <w:sz w:val="21"/>
        </w:rPr>
        <w:br/>
        <w:t>To p</w:t>
      </w:r>
      <w:r>
        <w:rPr>
          <w:rStyle w:val="a0"/>
          <w:rFonts w:ascii="Times New Roman" w:hAnsi="Times New Roman"/>
          <w:sz w:val="21"/>
        </w:rPr>
        <w:t>rotect your rights, we need to make restrictions that forbid distributors to deny you these rights or to ask you to surrender these rights. These restrictions translate to certain responsibilities for you if you distribute copies of the library or if you m</w:t>
      </w:r>
      <w:r>
        <w:rPr>
          <w:rStyle w:val="a0"/>
          <w:rFonts w:ascii="Times New Roman" w:hAnsi="Times New Roman"/>
          <w:sz w:val="21"/>
        </w:rPr>
        <w:t>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w:t>
      </w:r>
      <w:r>
        <w:rPr>
          <w:rStyle w:val="a0"/>
          <w:rFonts w:ascii="Times New Roman" w:hAnsi="Times New Roman"/>
          <w:sz w:val="21"/>
        </w:rPr>
        <w: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w:t>
      </w:r>
      <w:r>
        <w:rPr>
          <w:rStyle w:val="a0"/>
          <w:rFonts w:ascii="Times New Roman" w:hAnsi="Times New Roman"/>
          <w:sz w:val="21"/>
        </w:rPr>
        <w: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 each distributor, we want to make it very clear that there is no warranty</w:t>
      </w:r>
      <w:r>
        <w:rPr>
          <w:rStyle w:val="a0"/>
          <w:rFonts w:ascii="Times New Roman" w:hAnsi="Times New Roman"/>
          <w:sz w:val="21"/>
        </w:rPr>
        <w:t xml:space="preserve"> for the free library. Also, if the library is modified by someone else and passed on, the recipients should know that what they have is not the original version, so that the original author's reputation will not be affected by problems that might be intro</w:t>
      </w:r>
      <w:r>
        <w:rPr>
          <w:rStyle w:val="a0"/>
          <w:rFonts w:ascii="Times New Roman" w:hAnsi="Times New Roman"/>
          <w:sz w:val="21"/>
        </w:rPr>
        <w:t>duced by others.</w:t>
      </w:r>
      <w:r>
        <w:rPr>
          <w:rStyle w:val="a0"/>
          <w:rFonts w:ascii="Times New Roman" w:hAnsi="Times New Roman"/>
          <w:sz w:val="21"/>
        </w:rPr>
        <w:br/>
      </w:r>
      <w:r>
        <w:rPr>
          <w:rStyle w:val="a0"/>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w:t>
      </w:r>
      <w:r>
        <w:rPr>
          <w:rStyle w:val="a0"/>
          <w:rFonts w:ascii="Times New Roman" w:hAnsi="Times New Roman"/>
          <w:sz w:val="21"/>
        </w:rPr>
        <w:t>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w:t>
      </w:r>
      <w:r>
        <w:rPr>
          <w:rStyle w:val="a0"/>
          <w:rFonts w:ascii="Times New Roman" w:hAnsi="Times New Roman"/>
          <w:sz w:val="21"/>
        </w:rPr>
        <w:t xml:space="preserve"> This license, the GNU Lesser General Public License, applies to certain designated libraries, and is quite different from the ordinary General Public License. We use this license for certain libraries in order to permit linking those libraries into non-fr</w:t>
      </w:r>
      <w:r>
        <w:rPr>
          <w:rStyle w:val="a0"/>
          <w:rFonts w:ascii="Times New Roman" w:hAnsi="Times New Roman"/>
          <w:sz w:val="21"/>
        </w:rPr>
        <w:t>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w:t>
      </w:r>
      <w:r>
        <w:rPr>
          <w:rStyle w:val="a0"/>
          <w:rFonts w:ascii="Times New Roman" w:hAnsi="Times New Roman"/>
          <w:sz w:val="21"/>
        </w:rPr>
        <w:t xml:space="preserve">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call this license the "Lesser" General Public License because it does Less t</w:t>
      </w:r>
      <w:r>
        <w:rPr>
          <w:rStyle w:val="a0"/>
          <w:rFonts w:ascii="Times New Roman" w:hAnsi="Times New Roman"/>
          <w:sz w:val="21"/>
        </w:rPr>
        <w:t xml:space="preserve">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Fonts w:ascii="Times New Roman" w:hAnsi="Times New Roman"/>
          <w:sz w:val="21"/>
        </w:rPr>
        <w:t>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 possible use of a certain library, so that it becomes a de-facto standard</w:t>
      </w:r>
      <w:r>
        <w:rPr>
          <w:rStyle w:val="a0"/>
          <w:rFonts w:ascii="Times New Roman" w:hAnsi="Times New Roman"/>
          <w:sz w:val="21"/>
        </w:rPr>
        <w:t>. To achieve this, non-free programs must be allowed to use the library. A more frequent case is that a free library does the same job as widely used non-free libraries. In this case, there is little to gain by limiting the free library to free software on</w:t>
      </w:r>
      <w:r>
        <w:rPr>
          <w:rStyle w:val="a0"/>
          <w:rFonts w:ascii="Times New Roman" w:hAnsi="Times New Roman"/>
          <w:sz w:val="21"/>
        </w:rPr>
        <w:t>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of free software. For example, permission to use the GNU C Library in non-f</w:t>
      </w:r>
      <w:r>
        <w:rPr>
          <w:rStyle w:val="a0"/>
          <w:rFonts w:ascii="Times New Roman" w:hAnsi="Times New Roman"/>
          <w:sz w:val="21"/>
        </w:rPr>
        <w:t>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Less protective of the users' freedom, it does ensure that the user of a pro</w:t>
      </w:r>
      <w:r>
        <w:rPr>
          <w:rStyle w:val="a0"/>
          <w:rFonts w:ascii="Times New Roman" w:hAnsi="Times New Roman"/>
          <w:sz w:val="21"/>
        </w:rPr>
        <w:t>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w:t>
      </w:r>
      <w:r>
        <w:rPr>
          <w:rStyle w:val="a0"/>
          <w:rFonts w:ascii="Times New Roman" w:hAnsi="Times New Roman"/>
          <w:sz w:val="21"/>
        </w:rPr>
        <w:t xml:space="preserve"> between a "work based on the library" and a "work that uses the library". The former contains code derived from the library, whereas the latter must be combined with the library in order to run.</w:t>
      </w:r>
      <w:r>
        <w:rPr>
          <w:rStyle w:val="a0"/>
          <w:rFonts w:ascii="Times New Roman" w:hAnsi="Times New Roman"/>
          <w:sz w:val="21"/>
        </w:rPr>
        <w:br/>
      </w:r>
      <w:r>
        <w:rPr>
          <w:rStyle w:val="a0"/>
          <w:rFonts w:ascii="Times New Roman" w:hAnsi="Times New Roman"/>
          <w:sz w:val="21"/>
        </w:rPr>
        <w:br/>
        <w:t>TERMS AND CONDITIONS FOR COPYING, DISTRIBUTION AND MODIFICA</w:t>
      </w:r>
      <w:r>
        <w:rPr>
          <w:rStyle w:val="a0"/>
          <w:rFonts w:ascii="Times New Roman" w:hAnsi="Times New Roman"/>
          <w:sz w:val="21"/>
        </w:rPr>
        <w:t>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w:t>
      </w:r>
      <w:r>
        <w:rPr>
          <w:rStyle w:val="a0"/>
          <w:rFonts w:ascii="Times New Roman" w:hAnsi="Times New Roman"/>
          <w:sz w:val="21"/>
        </w:rPr>
        <w:t>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 xml:space="preserve">he "Library", below, refers to any such software library or work which has been distributed under these terms. A "work based on the Library" means either the Library or any derivative work under copyright law: that is to say, a work containing the Library </w:t>
      </w:r>
      <w:r>
        <w:rPr>
          <w:rStyle w:val="a0"/>
          <w:rFonts w:ascii="Times New Roman" w:hAnsi="Times New Roman"/>
          <w:sz w:val="21"/>
        </w:rPr>
        <w:t>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 library, complete source code means all the source code for all modules it contains, plus any associated interface definition files, plus the scripts used to control compilation and installation of the librar</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w:t>
      </w:r>
      <w:r>
        <w:rPr>
          <w:rStyle w:val="a0"/>
          <w:rFonts w:ascii="Times New Roman" w:hAnsi="Times New Roman"/>
          <w:sz w:val="21"/>
        </w:rPr>
        <w:t>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w:t>
      </w:r>
      <w:r>
        <w:rPr>
          <w:rStyle w:val="a0"/>
          <w:rFonts w:ascii="Times New Roman" w:hAnsi="Times New Roman"/>
          <w:sz w:val="21"/>
        </w:rPr>
        <w:t>f the Library's complete source code as you receive it, in any medium, provided that you conspicuously and appropriately publish on each copy an appropriate copyright notice and disclaimer of warranty; keep intact all the notices that refer to this License</w:t>
      </w:r>
      <w:r>
        <w:rPr>
          <w:rStyle w:val="a0"/>
          <w:rFonts w:ascii="Times New Roman" w:hAnsi="Times New Roman"/>
          <w:sz w:val="21"/>
        </w:rPr>
        <w:t xml:space="preserv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w:t>
      </w:r>
      <w:r>
        <w:rPr>
          <w:rStyle w:val="a0"/>
          <w:rFonts w:ascii="Times New Roman" w:hAnsi="Times New Roman"/>
          <w:sz w:val="21"/>
        </w:rPr>
        <w:t>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w:t>
      </w:r>
      <w:r>
        <w:rPr>
          <w:rStyle w:val="a0"/>
          <w:rFonts w:ascii="Times New Roman" w:hAnsi="Times New Roman"/>
          <w:sz w:val="21"/>
        </w:rPr>
        <w:t>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w:t>
      </w:r>
      <w:r>
        <w:rPr>
          <w:rStyle w:val="a0"/>
          <w:rFonts w:ascii="Times New Roman" w:hAnsi="Times New Roman"/>
          <w:sz w:val="21"/>
        </w:rPr>
        <w:t>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w:t>
      </w:r>
      <w:r>
        <w:rPr>
          <w:rStyle w:val="a0"/>
          <w:rFonts w:ascii="Times New Roman" w:hAnsi="Times New Roman"/>
          <w:sz w:val="21"/>
        </w:rPr>
        <w:t>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w:t>
      </w:r>
      <w:r>
        <w:rPr>
          <w:rStyle w:val="a0"/>
          <w:rFonts w:ascii="Times New Roman" w:hAnsi="Times New Roman"/>
          <w:sz w:val="21"/>
        </w:rPr>
        <w:t>re roots has a purpose that is entirely well-defined independent of the application. Therefore, Subsection 2d requires that any application-supplied function or table used by this function must be optional: if the application does not supply it, the square</w:t>
      </w:r>
      <w:r>
        <w:rPr>
          <w:rStyle w:val="a0"/>
          <w:rFonts w:ascii="Times New Roman" w:hAnsi="Times New Roman"/>
          <w:sz w:val="21"/>
        </w:rPr>
        <w:t xml:space="preserv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w:t>
      </w:r>
      <w:r>
        <w:rPr>
          <w:rStyle w:val="a0"/>
          <w:rFonts w:ascii="Times New Roman" w:hAnsi="Times New Roman"/>
          <w:sz w:val="21"/>
        </w:rPr>
        <w:t xml:space="preserve">s, then this License, and its terms, do not apply to those sections when you distribute them as separate works. But when you distribute the same sections as part of a whole which is a work based on the Library, the distribution of the whole must be on the </w:t>
      </w:r>
      <w:r>
        <w:rPr>
          <w:rStyle w:val="a0"/>
          <w:rFonts w:ascii="Times New Roman" w:hAnsi="Times New Roman"/>
          <w:sz w:val="21"/>
        </w:rPr>
        <w:t>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w:t>
      </w:r>
      <w:r>
        <w:rPr>
          <w:rStyle w:val="a0"/>
          <w:rFonts w:ascii="Times New Roman" w:hAnsi="Times New Roman"/>
          <w:sz w:val="21"/>
        </w:rPr>
        <w:t xml:space="preserve">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w:t>
      </w:r>
      <w:r>
        <w:rPr>
          <w:rStyle w:val="a0"/>
          <w:rFonts w:ascii="Times New Roman" w:hAnsi="Times New Roman"/>
          <w:sz w:val="21"/>
        </w:rPr>
        <w:t>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w:t>
      </w:r>
      <w:r>
        <w:rPr>
          <w:rStyle w:val="a0"/>
          <w:rFonts w:ascii="Times New Roman" w:hAnsi="Times New Roman"/>
          <w:sz w:val="21"/>
        </w:rPr>
        <w:t>do this, you must alter all the notices that refer to this License, so that they refer to the ordinary GNU General Public License, version 2, instead of to this License. (If a newer version than version 2 of the ordinary GNU General Public License has appe</w:t>
      </w:r>
      <w:r>
        <w:rPr>
          <w:rStyle w:val="a0"/>
          <w:rFonts w:ascii="Times New Roman" w:hAnsi="Times New Roman"/>
          <w:sz w:val="21"/>
        </w:rPr>
        <w:t xml:space="preserv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w:t>
      </w:r>
      <w:r>
        <w:rPr>
          <w:rStyle w:val="a0"/>
          <w:rFonts w:ascii="Times New Roman" w:hAnsi="Times New Roman"/>
          <w:sz w:val="21"/>
        </w:rPr>
        <w:t>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w:t>
      </w:r>
      <w:r>
        <w:rPr>
          <w:rStyle w:val="a0"/>
          <w:rFonts w:ascii="Times New Roman" w:hAnsi="Times New Roman"/>
          <w:sz w:val="21"/>
        </w:rPr>
        <w:t>) in object code or executable form under the terms of Sections 1 and 2 above provided that you accompany it with the complete corresponding machine-readable source code, which must be distributed under the terms of Sections 1 and 2 above on a medium custo</w:t>
      </w:r>
      <w:r>
        <w:rPr>
          <w:rStyle w:val="a0"/>
          <w:rFonts w:ascii="Times New Roman" w:hAnsi="Times New Roman"/>
          <w:sz w:val="21"/>
        </w:rPr>
        <w:t>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source </w:t>
      </w:r>
      <w:r>
        <w:rPr>
          <w:rStyle w:val="a0"/>
          <w:rFonts w:ascii="Times New Roman" w:hAnsi="Times New Roman"/>
          <w:sz w:val="21"/>
        </w:rPr>
        <w:t>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w:t>
      </w:r>
      <w:r>
        <w:rPr>
          <w:rStyle w:val="a0"/>
          <w:rFonts w:ascii="Times New Roman" w:hAnsi="Times New Roman"/>
          <w:sz w:val="21"/>
        </w:rPr>
        <w:t>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w:t>
      </w:r>
      <w:r>
        <w:rPr>
          <w:rStyle w:val="a0"/>
          <w:rFonts w:ascii="Times New Roman" w:hAnsi="Times New Roman"/>
          <w:sz w:val="21"/>
        </w:rPr>
        <w:t>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w:t>
      </w:r>
      <w:r>
        <w:rPr>
          <w:rStyle w:val="a0"/>
          <w:rFonts w:ascii="Times New Roman" w:hAnsi="Times New Roman"/>
          <w:sz w:val="21"/>
        </w:rPr>
        <w:t xml:space="preserve"> Library" uses material from a header file that is part of the Library, the object code for the work may be a derivative work of the Library even though the source code is not. Whether this is true is especially significant if the work can be linked withou</w:t>
      </w:r>
      <w:r>
        <w:rPr>
          <w:rStyle w:val="a0"/>
          <w:rFonts w:ascii="Times New Roman" w:hAnsi="Times New Roman"/>
          <w:sz w:val="21"/>
        </w:rPr>
        <w:t>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w:t>
      </w:r>
      <w:r>
        <w:rPr>
          <w:rStyle w:val="a0"/>
          <w:rFonts w:ascii="Times New Roman" w:hAnsi="Times New Roman"/>
          <w:sz w:val="21"/>
        </w:rPr>
        <w:t>(ten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w:t>
      </w:r>
      <w:r>
        <w:rPr>
          <w:rStyle w:val="a0"/>
          <w:rFonts w:ascii="Times New Roman" w:hAnsi="Times New Roman"/>
          <w:sz w:val="21"/>
        </w:rPr>
        <w:t>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w:t>
      </w:r>
      <w:r>
        <w:rPr>
          <w:rStyle w:val="a0"/>
          <w:rFonts w:ascii="Times New Roman" w:hAnsi="Times New Roman"/>
          <w:sz w:val="21"/>
        </w:rPr>
        <w:t>exception to the Sections above, you may also combine or link a "work that uses the Library" with the Library to produce a work containing portions of the Library, and distribute that work under terms of your choice, provided that the terms permit modifica</w:t>
      </w:r>
      <w:r>
        <w:rPr>
          <w:rStyle w:val="a0"/>
          <w:rFonts w:ascii="Times New Roman" w:hAnsi="Times New Roman"/>
          <w:sz w:val="21"/>
        </w:rPr>
        <w:t>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w:t>
      </w:r>
      <w:r>
        <w:rPr>
          <w:rStyle w:val="a0"/>
          <w:rFonts w:ascii="Times New Roman" w:hAnsi="Times New Roman"/>
          <w:sz w:val="21"/>
        </w:rPr>
        <w:t xml:space="preserve"> must supply a copy of this License. If the work during execution displays copyright notices, you must include the copyright notice for the Library among them, as well as a reference </w:t>
      </w:r>
      <w:r>
        <w:rPr>
          <w:rStyle w:val="a0"/>
          <w:rFonts w:ascii="Times New Roman" w:hAnsi="Times New Roman"/>
          <w:sz w:val="21"/>
        </w:rPr>
        <w:t xml:space="preserve">directing the user to the copy of this License. Also, you must do one of </w:t>
      </w:r>
      <w:r>
        <w:rPr>
          <w:rStyle w:val="a0"/>
          <w:rFonts w:ascii="Times New Roman" w:hAnsi="Times New Roman"/>
          <w:sz w:val="21"/>
        </w:rPr>
        <w:t>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w:t>
      </w:r>
      <w:r>
        <w:rPr>
          <w:rStyle w:val="a0"/>
          <w:rFonts w:ascii="Times New Roman" w:hAnsi="Times New Roman"/>
          <w:sz w:val="21"/>
        </w:rPr>
        <w:t>inked with the Library, with the complete machine-readable "work that uses the Library", as object code and/or source code, so that the user can modify the Library and then relink to produce a modified executable containing the modified Library. (It is und</w:t>
      </w:r>
      <w:r>
        <w:rPr>
          <w:rStyle w:val="a0"/>
          <w:rFonts w:ascii="Times New Roman" w:hAnsi="Times New Roman"/>
          <w:sz w:val="21"/>
        </w:rPr>
        <w:t>erstood that the user who changes the contents of definitions files in the Library will not necessarily be able to recompile the application to use the modified definitions.)</w:t>
      </w:r>
      <w:r>
        <w:rPr>
          <w:rStyle w:val="a0"/>
          <w:rFonts w:ascii="Times New Roman" w:hAnsi="Times New Roman"/>
          <w:sz w:val="21"/>
        </w:rPr>
        <w:br/>
        <w:t>b) Use a suitable shared library mechanism for linking with the Library. A suitab</w:t>
      </w:r>
      <w:r>
        <w:rPr>
          <w:rStyle w:val="a0"/>
          <w:rFonts w:ascii="Times New Roman" w:hAnsi="Times New Roman"/>
          <w:sz w:val="21"/>
        </w:rPr>
        <w:t xml:space="preserve">le mechanism is one that (1) uses at run time a copy of the library already present on the user's computer system, rather than copying library functions into the executable, and (2) will operate properly with a modified version of the library, if the user </w:t>
      </w:r>
      <w:r>
        <w:rPr>
          <w:rStyle w:val="a0"/>
          <w:rFonts w:ascii="Times New Roman" w:hAnsi="Times New Roman"/>
          <w:sz w:val="21"/>
        </w:rPr>
        <w:t>installs one, as long as the modified version is interface-compatible with the version that the work was made with.</w:t>
      </w:r>
      <w:r>
        <w:rPr>
          <w:rStyle w:val="a0"/>
          <w:rFonts w:ascii="Times New Roman" w:hAnsi="Times New Roman"/>
          <w:sz w:val="21"/>
        </w:rPr>
        <w:br/>
        <w:t xml:space="preserve">c) Accompany the work with a written offer, valid for at least three years, to give the same user the materials specified in Subsection 6a, </w:t>
      </w:r>
      <w:r>
        <w:rPr>
          <w:rStyle w:val="a0"/>
          <w:rFonts w:ascii="Times New Roman" w:hAnsi="Times New Roman"/>
          <w:sz w:val="21"/>
        </w:rPr>
        <w:t>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 access to copy the above specified materials from the same place.</w:t>
      </w:r>
      <w:r>
        <w:rPr>
          <w:rStyle w:val="a0"/>
          <w:rFonts w:ascii="Times New Roman" w:hAnsi="Times New Roman"/>
          <w:sz w:val="21"/>
        </w:rPr>
        <w:br/>
        <w:t>e) Veri</w:t>
      </w:r>
      <w:r>
        <w:rPr>
          <w:rStyle w:val="a0"/>
          <w:rFonts w:ascii="Times New Roman" w:hAnsi="Times New Roman"/>
          <w:sz w:val="21"/>
        </w:rPr>
        <w:t>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w:t>
      </w:r>
      <w:r>
        <w:rPr>
          <w:rStyle w:val="a0"/>
          <w:rFonts w:ascii="Times New Roman" w:hAnsi="Times New Roman"/>
          <w:sz w:val="21"/>
        </w:rPr>
        <w:t xml:space="preserve">xecutable from it. However, as a special exception, the materials to be distributed need not include anything that is normally distributed (in either source or binary form) with the major components (compiler, kernel, and so on) of the operating system on </w:t>
      </w:r>
      <w:r>
        <w:rPr>
          <w:rStyle w:val="a0"/>
          <w:rFonts w:ascii="Times New Roman" w:hAnsi="Times New Roman"/>
          <w:sz w:val="21"/>
        </w:rPr>
        <w:t>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w:t>
      </w:r>
      <w:r>
        <w:rPr>
          <w:rStyle w:val="a0"/>
          <w:rFonts w:ascii="Times New Roman" w:hAnsi="Times New Roman"/>
          <w:sz w:val="21"/>
        </w:rPr>
        <w:t>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w:t>
      </w:r>
      <w:r>
        <w:rPr>
          <w:rStyle w:val="a0"/>
          <w:rFonts w:ascii="Times New Roman" w:hAnsi="Times New Roman"/>
          <w:sz w:val="21"/>
        </w:rPr>
        <w:t>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w:t>
      </w:r>
      <w:r>
        <w:rPr>
          <w:rStyle w:val="a0"/>
          <w:rFonts w:ascii="Times New Roman" w:hAnsi="Times New Roman"/>
          <w:sz w:val="21"/>
        </w:rPr>
        <w:t>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w:t>
      </w:r>
      <w:r>
        <w:rPr>
          <w:rStyle w:val="a0"/>
          <w:rFonts w:ascii="Times New Roman" w:hAnsi="Times New Roman"/>
          <w:sz w:val="21"/>
        </w:rPr>
        <w:t xml:space="preserve">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w:t>
      </w:r>
      <w:r>
        <w:rPr>
          <w:rStyle w:val="a0"/>
          <w:rFonts w:ascii="Times New Roman" w:hAnsi="Times New Roman"/>
          <w:sz w:val="21"/>
        </w:rPr>
        <w:t>se to copy, modify, sublicense, link with, or distribute the Library is void, and will automatically terminate your rights under this License. However, parties who have received copies, or rights, from you under this License will not have their licenses te</w:t>
      </w:r>
      <w:r>
        <w:rPr>
          <w:rStyle w:val="a0"/>
          <w:rFonts w:ascii="Times New Roman" w:hAnsi="Times New Roman"/>
          <w:sz w:val="21"/>
        </w:rPr>
        <w:t>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w:t>
      </w:r>
      <w:r>
        <w:rPr>
          <w:rStyle w:val="a0"/>
          <w:rFonts w:ascii="Times New Roman" w:hAnsi="Times New Roman"/>
          <w:sz w:val="21"/>
        </w:rPr>
        <w:t xml:space="preserve">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copying, distribut</w:t>
      </w:r>
      <w:r>
        <w:rPr>
          <w:rStyle w:val="a0"/>
          <w:rFonts w:ascii="Times New Roman" w:hAnsi="Times New Roman"/>
          <w:sz w:val="21"/>
        </w:rPr>
        <w: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w:t>
      </w:r>
      <w:r>
        <w:rPr>
          <w:rStyle w:val="a0"/>
          <w:rFonts w:ascii="Times New Roman" w:hAnsi="Times New Roman"/>
          <w:sz w:val="21"/>
        </w:rPr>
        <w:t xml:space="preserve"> subject to these terms and conditions. You may not impose any further restrictions on the recipients' exercise of the rights granted herein. You are not responsible for enforcing compliance by third parties with this License.</w:t>
      </w:r>
      <w:r>
        <w:rPr>
          <w:rStyle w:val="a0"/>
          <w:rFonts w:ascii="Times New Roman" w:hAnsi="Times New Roman"/>
          <w:sz w:val="21"/>
        </w:rPr>
        <w:br/>
        <w:t>11. If, as a consequence of a</w:t>
      </w:r>
      <w:r>
        <w:rPr>
          <w:rStyle w:val="a0"/>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Style w:val="a0"/>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Library at all. For example, if a pat</w:t>
      </w:r>
      <w:r>
        <w:rPr>
          <w:rStyle w:val="a0"/>
          <w:rFonts w:ascii="Times New Roman" w:hAnsi="Times New Roman"/>
          <w:sz w:val="21"/>
        </w:rPr>
        <w:t>ent license would not permit royalty-free redistribution of the Library by all those who receive copies directly or indirectly through you, then the only way you could satisfy both it and this License would be to refrain entirely from distribution of the L</w:t>
      </w:r>
      <w:r>
        <w:rPr>
          <w:rStyle w:val="a0"/>
          <w:rFonts w:ascii="Times New Roman" w:hAnsi="Times New Roman"/>
          <w:sz w:val="21"/>
        </w:rPr>
        <w:t>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w:t>
      </w:r>
      <w:r>
        <w:rPr>
          <w:rStyle w:val="a0"/>
          <w:rFonts w:ascii="Times New Roman" w:hAnsi="Times New Roman"/>
          <w:sz w:val="21"/>
        </w:rPr>
        <w:t>is section to induce you to infringe any patents or other property right claims or to contest validity of any such claims; this section has the sole purpose of protecting the integrity of the free software distribution system which is implemented by public</w:t>
      </w:r>
      <w:r>
        <w:rPr>
          <w:rStyle w:val="a0"/>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Style w:val="a0"/>
          <w:rFonts w:ascii="Times New Roman" w:hAnsi="Times New Roman"/>
          <w:sz w:val="21"/>
        </w:rPr>
        <w: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w:t>
      </w:r>
      <w:r>
        <w:rPr>
          <w:rStyle w:val="a0"/>
          <w:rFonts w:ascii="Times New Roman" w:hAnsi="Times New Roman"/>
          <w:sz w:val="21"/>
        </w:rPr>
        <w:t>ted in certain countries either by patents or by copyrighted interfaces, the original copyright holder who places the Library under this License may add an explicit geographical distribution limitation excluding those countries, so that distribution is per</w:t>
      </w:r>
      <w:r>
        <w:rPr>
          <w:rStyle w:val="a0"/>
          <w:rFonts w:ascii="Times New Roman" w:hAnsi="Times New Roman"/>
          <w:sz w:val="21"/>
        </w:rPr>
        <w:t>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Lesser General Public Lic</w:t>
      </w:r>
      <w:r>
        <w:rPr>
          <w:rStyle w:val="a0"/>
          <w:rFonts w:ascii="Times New Roman" w:hAnsi="Times New Roman"/>
          <w:sz w:val="21"/>
        </w:rPr>
        <w:t>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w:t>
      </w:r>
      <w:r>
        <w:rPr>
          <w:rStyle w:val="a0"/>
          <w:rFonts w:ascii="Times New Roman" w:hAnsi="Times New Roman"/>
          <w:sz w:val="21"/>
        </w:rPr>
        <w:t>is License which applies to it and "any later version", you have the option of following the terms and conditions either of that version or of any later version published by the Free Software Foundation. If the Library does not specify a license version nu</w:t>
      </w:r>
      <w:r>
        <w:rPr>
          <w:rStyle w:val="a0"/>
          <w:rFonts w:ascii="Times New Roman" w:hAnsi="Times New Roman"/>
          <w:sz w:val="21"/>
        </w:rPr>
        <w:t>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w:t>
      </w:r>
      <w:r>
        <w:rPr>
          <w:rStyle w:val="a0"/>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Style w:val="a0"/>
          <w:rFonts w:ascii="Times New Roman" w:hAnsi="Times New Roman"/>
          <w:sz w:val="21"/>
        </w:rPr>
        <w:t xml:space="preserve">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w:t>
      </w:r>
      <w:r>
        <w:rPr>
          <w:rStyle w:val="a0"/>
          <w:rFonts w:ascii="Times New Roman" w:hAnsi="Times New Roman"/>
          <w:sz w:val="21"/>
        </w:rPr>
        <w:t xml:space="preserve"> THE COPYRIGHT HOLDERS AND/OR OTHER PARTIES PROVIDE THE LIBRARY "AS IS" WITHOUT WARRANTY OF ANY KIND, EITHER EXPRESSED OR IMPLIED, INCLUDING, BUT NOT LIMITED TO, THE IMPLIED WARRANTIES OF MERCHANTABILITY AND FITNESS FOR A PARTICULAR PURPOSE. THE ENTIRE RIS</w:t>
      </w:r>
      <w:r>
        <w:rPr>
          <w:rStyle w:val="a0"/>
          <w:rFonts w:ascii="Times New Roman" w:hAnsi="Times New Roman"/>
          <w:sz w:val="21"/>
        </w:rPr>
        <w:t>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w:t>
      </w:r>
      <w:r>
        <w:rPr>
          <w:rStyle w:val="a0"/>
          <w:rFonts w:ascii="Times New Roman" w:hAnsi="Times New Roman"/>
          <w:sz w:val="21"/>
        </w:rPr>
        <w:t>YRIGHT HOLDER, OR ANY OTHER PARTY WHO MAY MODIFY AND/OR REDISTRIBUTE THE LIBRARY AS PERMITTED ABOVE, BE LIABLE TO YOU FOR DAMAGES, INCLUDING ANY GENERAL, SPECIAL, INCIDENTAL OR CONSEQUENTIAL DAMAGES ARISING OUT OF THE USE OR INABILITY TO USE THE LIBRARY (I</w:t>
      </w:r>
      <w:r>
        <w:rPr>
          <w:rStyle w:val="a0"/>
          <w:rFonts w:ascii="Times New Roman" w:hAnsi="Times New Roman"/>
          <w:sz w:val="21"/>
        </w:rPr>
        <w:t>NCLUDING BUT NOT LIMITED TO LOSS OF DATA OR DATA BEING RENDERED INACCURATE OR LOSSES SUSTAINED BY YOU OR THIRD PARTIES OR A FAILURE OF THE LIBRARY TO OPERATE WITH ANY OTHER SOFTWARE), EVEN IF SUCH HOLDER OR OTHER PARTY HAS BEEN ADVISED OF THE POSSIBILITY O</w:t>
      </w:r>
      <w:r>
        <w:rPr>
          <w:rStyle w:val="a0"/>
          <w:rFonts w:ascii="Times New Roman" w:hAnsi="Times New Roman"/>
          <w:sz w:val="21"/>
        </w:rPr>
        <w:t>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w:t>
      </w:r>
      <w:r>
        <w:rPr>
          <w:rStyle w:val="a0"/>
          <w:rFonts w:ascii="Times New Roman" w:hAnsi="Times New Roman"/>
          <w:sz w:val="21"/>
        </w:rPr>
        <w:t xml:space="preserv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w:t>
      </w:r>
      <w:r>
        <w:rPr>
          <w:rStyle w:val="a0"/>
          <w:rFonts w:ascii="Times New Roman" w:hAnsi="Times New Roman"/>
          <w:sz w:val="21"/>
        </w:rPr>
        <w: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library's name and an idea of what it does.&gt; </w:t>
      </w:r>
      <w:r>
        <w:rPr>
          <w:rStyle w:val="a0"/>
          <w:rFonts w:ascii="Times New Roman" w:hAnsi="Times New Roman"/>
          <w:sz w:val="21"/>
        </w:rPr>
        <w:br/>
        <w:t>Copy</w:t>
      </w:r>
      <w:r>
        <w:rPr>
          <w:rStyle w:val="a0"/>
          <w:rFonts w:ascii="Times New Roman" w:hAnsi="Times New Roman"/>
          <w:sz w:val="21"/>
        </w:rPr>
        <w:t>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w:t>
      </w:r>
      <w:r>
        <w:rPr>
          <w:rStyle w:val="a0"/>
          <w:rFonts w:ascii="Times New Roman" w:hAnsi="Times New Roman"/>
          <w:sz w:val="21"/>
        </w:rPr>
        <w:t xml:space="preserve">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w:t>
      </w:r>
      <w:r>
        <w:rPr>
          <w:rStyle w:val="a0"/>
          <w:rFonts w:ascii="Times New Roman" w:hAnsi="Times New Roman"/>
          <w:sz w:val="21"/>
        </w:rPr>
        <w:t>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w:t>
      </w:r>
      <w:r>
        <w:rPr>
          <w:rStyle w:val="a0"/>
          <w:rFonts w:ascii="Times New Roman" w:hAnsi="Times New Roman"/>
          <w:sz w:val="21"/>
        </w:rPr>
        <w:t>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w:t>
      </w:r>
      <w:r>
        <w:rPr>
          <w:rStyle w:val="a0"/>
          <w:rFonts w:ascii="Times New Roman" w:hAnsi="Times New Roman"/>
          <w:sz w:val="21"/>
        </w:rPr>
        <w:t>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&lt;signature of Ty Coon&gt;, 1 April 1990</w:t>
      </w:r>
      <w:r>
        <w:rPr>
          <w:rStyle w:val="a0"/>
          <w:rFonts w:ascii="Times New Roman" w:hAnsi="Times New Roman"/>
          <w:sz w:val="21"/>
        </w:rPr>
        <w:br/>
        <w:t>Ty Coon, President of Vice</w:t>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w:t>
      </w:r>
      <w:r>
        <w:rPr>
          <w:rStyle w:val="a0"/>
          <w:rFonts w:ascii="Arial" w:hAnsi="Arial"/>
        </w:rPr>
        <w:t xml:space="preserv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