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853A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4D20E0" w14:textId="77777777" w:rsidR="00D63F71" w:rsidRDefault="00D63F71">
      <w:pPr>
        <w:spacing w:line="420" w:lineRule="exact"/>
        <w:jc w:val="center"/>
        <w:rPr>
          <w:rFonts w:ascii="Arial" w:hAnsi="Arial" w:cs="Arial"/>
          <w:b/>
          <w:snapToGrid/>
          <w:sz w:val="32"/>
          <w:szCs w:val="32"/>
        </w:rPr>
      </w:pPr>
    </w:p>
    <w:p w14:paraId="12F325F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04407C" w14:textId="77777777" w:rsidR="00B93B3B" w:rsidRPr="00B93B3B" w:rsidRDefault="00B93B3B" w:rsidP="00B93B3B">
      <w:pPr>
        <w:spacing w:line="420" w:lineRule="exact"/>
        <w:jc w:val="both"/>
        <w:rPr>
          <w:rFonts w:ascii="Arial" w:hAnsi="Arial" w:cs="Arial"/>
          <w:snapToGrid/>
        </w:rPr>
      </w:pPr>
    </w:p>
    <w:p w14:paraId="5F2AA10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170441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AEFEE55" w14:textId="77777777" w:rsidR="00D63F71" w:rsidRDefault="00D63F71">
      <w:pPr>
        <w:spacing w:line="420" w:lineRule="exact"/>
        <w:jc w:val="both"/>
        <w:rPr>
          <w:rFonts w:ascii="Arial" w:hAnsi="Arial" w:cs="Arial"/>
          <w:i/>
          <w:snapToGrid/>
          <w:color w:val="0099FF"/>
          <w:sz w:val="18"/>
          <w:szCs w:val="18"/>
        </w:rPr>
      </w:pPr>
    </w:p>
    <w:p w14:paraId="7197088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2ED339" w14:textId="77777777" w:rsidR="00D63F71" w:rsidRDefault="00D63F71">
      <w:pPr>
        <w:pStyle w:val="aa"/>
        <w:spacing w:before="0" w:after="0" w:line="240" w:lineRule="auto"/>
        <w:jc w:val="left"/>
        <w:rPr>
          <w:rFonts w:ascii="Arial" w:hAnsi="Arial" w:cs="Arial"/>
          <w:bCs w:val="0"/>
          <w:sz w:val="21"/>
          <w:szCs w:val="21"/>
        </w:rPr>
      </w:pPr>
    </w:p>
    <w:p w14:paraId="016A03C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rasdaemon 0.8.0</w:t>
      </w:r>
    </w:p>
    <w:p w14:paraId="5B1ED8FB" w14:textId="77777777" w:rsidR="00D63F71" w:rsidRDefault="005D0DE9">
      <w:pPr>
        <w:rPr>
          <w:rFonts w:ascii="Arial" w:hAnsi="Arial" w:cs="Arial"/>
          <w:b/>
        </w:rPr>
      </w:pPr>
      <w:r>
        <w:rPr>
          <w:rFonts w:ascii="Arial" w:hAnsi="Arial" w:cs="Arial"/>
          <w:b/>
        </w:rPr>
        <w:t xml:space="preserve">Copyright notice: </w:t>
      </w:r>
    </w:p>
    <w:p w14:paraId="4976F52B" w14:textId="4C9459D6" w:rsidR="00D63F71" w:rsidRDefault="005D0DE9">
      <w:pPr>
        <w:pStyle w:val="Default"/>
        <w:rPr>
          <w:rFonts w:ascii="宋体" w:hAnsi="宋体" w:cs="宋体"/>
          <w:sz w:val="22"/>
          <w:szCs w:val="22"/>
        </w:rPr>
      </w:pPr>
      <w:r>
        <w:rPr>
          <w:rFonts w:ascii="宋体" w:hAnsi="宋体"/>
          <w:sz w:val="22"/>
        </w:rPr>
        <w:t>Copyright (C) 2019 Cong Wang &lt;xiyou.wangcong@gmail.com&gt;</w:t>
      </w:r>
      <w:r>
        <w:rPr>
          <w:rFonts w:ascii="宋体" w:hAnsi="宋体"/>
          <w:sz w:val="22"/>
        </w:rPr>
        <w:br/>
        <w:t>Copyright (c) 2020, Ampere Computing LLC.</w:t>
      </w:r>
      <w:r>
        <w:rPr>
          <w:rFonts w:ascii="宋体" w:hAnsi="宋体"/>
          <w:sz w:val="22"/>
        </w:rPr>
        <w:br/>
        <w:t>Copyright (c) Huawei Technologies Co., Ltd. 2020-2020. All rights reserved.</w:t>
      </w:r>
      <w:r>
        <w:rPr>
          <w:rFonts w:ascii="宋体" w:hAnsi="宋体"/>
          <w:sz w:val="22"/>
        </w:rPr>
        <w:br/>
        <w:t>Copyright (C) 2013 Mauro Carvalho Chehab &lt;mchehab+redhat@kernel.org&gt;</w:t>
      </w:r>
      <w:r>
        <w:rPr>
          <w:rFonts w:ascii="宋体" w:hAnsi="宋体"/>
          <w:sz w:val="22"/>
        </w:rPr>
        <w:br/>
        <w:t xml:space="preserve">Copyright (c) 2019 </w:t>
      </w:r>
      <w:proofErr w:type="spellStart"/>
      <w:r>
        <w:rPr>
          <w:rFonts w:ascii="宋体" w:hAnsi="宋体"/>
          <w:sz w:val="22"/>
        </w:rPr>
        <w:t>Hisilicon</w:t>
      </w:r>
      <w:proofErr w:type="spellEnd"/>
      <w:r>
        <w:rPr>
          <w:rFonts w:ascii="宋体" w:hAnsi="宋体"/>
          <w:sz w:val="22"/>
        </w:rPr>
        <w:t xml:space="preserve"> Limited.</w:t>
      </w:r>
      <w:r>
        <w:rPr>
          <w:rFonts w:ascii="宋体" w:hAnsi="宋体"/>
          <w:sz w:val="22"/>
        </w:rPr>
        <w:br/>
        <w:t>Copyright (c) 2020 Hisilicon Limited.</w:t>
      </w:r>
      <w:r>
        <w:rPr>
          <w:rFonts w:ascii="宋体" w:hAnsi="宋体"/>
          <w:sz w:val="22"/>
        </w:rPr>
        <w:br/>
        <w:t>Copyright (c) Huawei Technologies Co., Ltd. 2020. All rights reserved.</w:t>
      </w:r>
      <w:r>
        <w:rPr>
          <w:rFonts w:ascii="宋体" w:hAnsi="宋体"/>
          <w:sz w:val="22"/>
        </w:rPr>
        <w:br/>
        <w:t>Copyright (C) 2019 Intel Corporation Decode Intel 10nm specific machine check errors.</w:t>
      </w:r>
      <w:r>
        <w:rPr>
          <w:rFonts w:ascii="宋体" w:hAnsi="宋体"/>
          <w:sz w:val="22"/>
        </w:rPr>
        <w:br/>
        <w:t>Copyright (c) 2016, The Linux Foundation. All rights reserved.</w:t>
      </w:r>
      <w:r>
        <w:rPr>
          <w:rFonts w:ascii="宋体" w:hAnsi="宋体"/>
          <w:sz w:val="22"/>
        </w:rPr>
        <w:br/>
        <w:t>Copyright (c) 2018, AMD, Inc. All rights reserved.</w:t>
      </w:r>
      <w:r>
        <w:rPr>
          <w:rFonts w:ascii="宋体" w:hAnsi="宋体"/>
          <w:sz w:val="22"/>
        </w:rPr>
        <w:br/>
        <w:t>Copyright (c) Huawei Technologies Co., Ltd. 2021-2021. All rights reserved.</w:t>
      </w:r>
      <w:r>
        <w:rPr>
          <w:rFonts w:ascii="宋体" w:hAnsi="宋体"/>
          <w:sz w:val="22"/>
        </w:rPr>
        <w:br/>
        <w:t>Copyright (C) 2014 Tony Luck &lt;tony.luck@intel.com&gt;</w:t>
      </w:r>
      <w:r>
        <w:rPr>
          <w:rFonts w:ascii="宋体" w:hAnsi="宋体"/>
          <w:sz w:val="22"/>
        </w:rPr>
        <w:br/>
        <w:t>Copyright (C) 1989, 1991 Free Software Foundation, Inc.</w:t>
      </w:r>
      <w:r w:rsidR="008E7C1A">
        <w:rPr>
          <w:rFonts w:ascii="宋体" w:hAnsi="宋体"/>
          <w:sz w:val="22"/>
        </w:rPr>
        <w:t xml:space="preserve"> </w:t>
      </w:r>
      <w:r>
        <w:rPr>
          <w:rFonts w:ascii="宋体" w:hAnsi="宋体"/>
          <w:sz w:val="22"/>
        </w:rPr>
        <w:br/>
        <w:t>Copyright (c) 2018, The AMD, Inc. All rights reserved.</w:t>
      </w:r>
      <w:r>
        <w:rPr>
          <w:rFonts w:ascii="宋体" w:hAnsi="宋体"/>
          <w:sz w:val="22"/>
        </w:rPr>
        <w:br/>
        <w:t>Copyright (C) 2013 Petr Holasek &lt;pholasek@redhat.com&gt;</w:t>
      </w:r>
      <w:r>
        <w:rPr>
          <w:rFonts w:ascii="宋体" w:hAnsi="宋体"/>
          <w:sz w:val="22"/>
        </w:rPr>
        <w:br/>
      </w:r>
    </w:p>
    <w:p w14:paraId="73A84BB5" w14:textId="77777777" w:rsidR="00D63F71" w:rsidRDefault="005D0DE9">
      <w:pPr>
        <w:pStyle w:val="Default"/>
        <w:rPr>
          <w:rFonts w:ascii="宋体" w:hAnsi="宋体" w:cs="宋体"/>
          <w:sz w:val="22"/>
          <w:szCs w:val="22"/>
        </w:rPr>
      </w:pPr>
      <w:r>
        <w:rPr>
          <w:b/>
        </w:rPr>
        <w:t xml:space="preserve">License: </w:t>
      </w:r>
      <w:r>
        <w:rPr>
          <w:sz w:val="21"/>
        </w:rPr>
        <w:t>GPLv2</w:t>
      </w:r>
    </w:p>
    <w:p w14:paraId="1A6D5DD6" w14:textId="77777777" w:rsidR="00D63F71" w:rsidRDefault="005D0DE9">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0B5909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079C7E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AF5CB7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28C88E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8B38D" w14:textId="77777777" w:rsidR="009927DD" w:rsidRDefault="009927DD">
      <w:pPr>
        <w:spacing w:line="240" w:lineRule="auto"/>
      </w:pPr>
      <w:r>
        <w:separator/>
      </w:r>
    </w:p>
  </w:endnote>
  <w:endnote w:type="continuationSeparator" w:id="0">
    <w:p w14:paraId="18EAA293" w14:textId="77777777" w:rsidR="009927DD" w:rsidRDefault="009927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BCF3C93" w14:textId="77777777">
      <w:tc>
        <w:tcPr>
          <w:tcW w:w="1542" w:type="pct"/>
        </w:tcPr>
        <w:p w14:paraId="300F1CC7" w14:textId="77777777" w:rsidR="00D63F71" w:rsidRDefault="005D0DE9">
          <w:pPr>
            <w:pStyle w:val="a8"/>
          </w:pPr>
          <w:r>
            <w:fldChar w:fldCharType="begin"/>
          </w:r>
          <w:r>
            <w:instrText xml:space="preserve"> DATE \@ "yyyy-MM-dd" </w:instrText>
          </w:r>
          <w:r>
            <w:fldChar w:fldCharType="separate"/>
          </w:r>
          <w:r w:rsidR="008E7C1A">
            <w:rPr>
              <w:noProof/>
            </w:rPr>
            <w:t>2024-05-17</w:t>
          </w:r>
          <w:r>
            <w:fldChar w:fldCharType="end"/>
          </w:r>
        </w:p>
      </w:tc>
      <w:tc>
        <w:tcPr>
          <w:tcW w:w="1853" w:type="pct"/>
        </w:tcPr>
        <w:p w14:paraId="4ECFBC09" w14:textId="77777777" w:rsidR="00D63F71" w:rsidRDefault="00D63F71">
          <w:pPr>
            <w:pStyle w:val="a8"/>
            <w:ind w:firstLineChars="200" w:firstLine="360"/>
          </w:pPr>
        </w:p>
      </w:tc>
      <w:tc>
        <w:tcPr>
          <w:tcW w:w="1605" w:type="pct"/>
        </w:tcPr>
        <w:p w14:paraId="126D728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927DD">
            <w:fldChar w:fldCharType="begin"/>
          </w:r>
          <w:r w:rsidR="009927DD">
            <w:instrText xml:space="preserve"> NUMPAGES  \* Arabic  \* MERGEFORMAT </w:instrText>
          </w:r>
          <w:r w:rsidR="009927DD">
            <w:fldChar w:fldCharType="separate"/>
          </w:r>
          <w:r w:rsidR="00B93B3B">
            <w:rPr>
              <w:noProof/>
            </w:rPr>
            <w:t>1</w:t>
          </w:r>
          <w:r w:rsidR="009927DD">
            <w:rPr>
              <w:noProof/>
            </w:rPr>
            <w:fldChar w:fldCharType="end"/>
          </w:r>
        </w:p>
      </w:tc>
    </w:tr>
  </w:tbl>
  <w:p w14:paraId="2853883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ABAA0" w14:textId="77777777" w:rsidR="009927DD" w:rsidRDefault="009927DD">
      <w:r>
        <w:separator/>
      </w:r>
    </w:p>
  </w:footnote>
  <w:footnote w:type="continuationSeparator" w:id="0">
    <w:p w14:paraId="0123661C" w14:textId="77777777" w:rsidR="009927DD" w:rsidRDefault="00992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5C2BFA8" w14:textId="77777777">
      <w:trPr>
        <w:cantSplit/>
        <w:trHeight w:hRule="exact" w:val="777"/>
      </w:trPr>
      <w:tc>
        <w:tcPr>
          <w:tcW w:w="492" w:type="pct"/>
          <w:tcBorders>
            <w:bottom w:val="single" w:sz="6" w:space="0" w:color="auto"/>
          </w:tcBorders>
        </w:tcPr>
        <w:p w14:paraId="6EF67458" w14:textId="77777777" w:rsidR="00D63F71" w:rsidRDefault="00D63F71">
          <w:pPr>
            <w:pStyle w:val="a9"/>
          </w:pPr>
        </w:p>
        <w:p w14:paraId="7FDA5747" w14:textId="77777777" w:rsidR="00D63F71" w:rsidRDefault="00D63F71">
          <w:pPr>
            <w:ind w:left="420"/>
          </w:pPr>
        </w:p>
      </w:tc>
      <w:tc>
        <w:tcPr>
          <w:tcW w:w="3283" w:type="pct"/>
          <w:tcBorders>
            <w:bottom w:val="single" w:sz="6" w:space="0" w:color="auto"/>
          </w:tcBorders>
          <w:vAlign w:val="bottom"/>
        </w:tcPr>
        <w:p w14:paraId="7653386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1A799C3" w14:textId="77777777" w:rsidR="00D63F71" w:rsidRDefault="00D63F71">
          <w:pPr>
            <w:pStyle w:val="a9"/>
            <w:ind w:firstLine="33"/>
          </w:pPr>
        </w:p>
      </w:tc>
    </w:tr>
  </w:tbl>
  <w:p w14:paraId="5B3F669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7C1A"/>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7DD"/>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9182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3005</Words>
  <Characters>17133</Characters>
  <Application>Microsoft Office Word</Application>
  <DocSecurity>0</DocSecurity>
  <Lines>142</Lines>
  <Paragraphs>40</Paragraphs>
  <ScaleCrop>false</ScaleCrop>
  <Company>Huawei Technologies Co.,Ltd.</Company>
  <LinksUpToDate>false</LinksUpToDate>
  <CharactersWithSpaces>20098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