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dyninst</w:t>
      </w:r>
      <w:r>
        <w:rPr>
          <w:rStyle w:val="a0"/>
          <w:rFonts w:ascii="微软雅黑" w:hAnsi="微软雅黑"/>
          <w:b w:val="0"/>
          <w:sz w:val="21"/>
        </w:rPr>
        <w:t xml:space="preserve"> 11.0.1</w:t>
      </w:r>
    </w:p>
    <w:p>
      <w:pPr/>
      <w:r>
        <w:rPr>
          <w:rStyle w:val="a0"/>
          <w:rFonts w:ascii="Arial" w:hAnsi="Arial"/>
          <w:b/>
        </w:rPr>
        <w:t xml:space="preserve">Copyright notice: </w:t>
      </w:r>
    </w:p>
    <w:p>
      <w:pPr/>
      <w:r>
        <w:rPr>
          <w:rStyle w:val="a0"/>
          <w:rFonts w:ascii="宋体" w:hAnsi="宋体"/>
          <w:sz w:val="22"/>
        </w:rPr>
        <w:t xml:space="preserve">Copyright (C) 1984, 1989-1990, 2000-2015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2015 Microsoft Corporation. All rights reserved.</w:t>
      </w:r>
      <w:r>
        <w:rPr>
          <w:rStyle w:val="a0"/>
          <w:rFonts w:ascii="宋体" w:hAnsi="宋体"/>
          <w:sz w:val="22"/>
        </w:rPr>
        <w:br/>
        <w:t xml:space="preserve">Copyright (C) 1999-2006 Takeshi </w:t>
      </w:r>
      <w:r>
        <w:rPr>
          <w:rStyle w:val="a0"/>
          <w:rFonts w:ascii="宋体" w:hAnsi="宋体"/>
          <w:sz w:val="22"/>
        </w:rPr>
        <w:t>Kanno</w:t>
      </w:r>
      <w:r>
        <w:rPr>
          <w:rStyle w:val="a0"/>
          <w:rFonts w:ascii="宋体" w:hAnsi="宋体"/>
          <w:sz w:val="22"/>
        </w:rPr>
        <w:br/>
        <w:t xml:space="preserve">Copyright (C) 2007-2008 Antony </w:t>
      </w:r>
      <w:r>
        <w:rPr>
          <w:rStyle w:val="a0"/>
          <w:rFonts w:ascii="宋体" w:hAnsi="宋体"/>
          <w:sz w:val="22"/>
        </w:rPr>
        <w:t>Dovgal</w:t>
      </w:r>
      <w:r>
        <w:rPr>
          <w:rStyle w:val="a0"/>
          <w:rFonts w:ascii="宋体" w:hAnsi="宋体"/>
          <w:sz w:val="22"/>
        </w:rPr>
        <w:t xml:space="preserve"> This software is provided as-is, without a</w:t>
      </w:r>
      <w:r>
        <w:rPr>
          <w:rStyle w:val="a0"/>
          <w:rFonts w:ascii="宋体" w:hAnsi="宋体"/>
          <w:sz w:val="22"/>
        </w:rPr>
        <w:t>ny express or implied warranty.</w:t>
      </w:r>
      <w:r>
        <w:rPr>
          <w:rStyle w:val="a0"/>
          <w:rFonts w:ascii="宋体" w:hAnsi="宋体"/>
          <w:sz w:val="22"/>
        </w:rPr>
        <w:br/>
        <w:t xml:space="preserve">Copyright 2010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2012-2013, Lawrence Livermore National Security, LLC. Produced at the Lawrence Livermore National Laboratory. Written by Matthew </w:t>
      </w:r>
      <w:r>
        <w:rPr>
          <w:rStyle w:val="a0"/>
          <w:rFonts w:ascii="宋体" w:hAnsi="宋体"/>
          <w:sz w:val="22"/>
        </w:rPr>
        <w:t>LeGendre</w:t>
      </w:r>
      <w:r>
        <w:rPr>
          <w:rStyle w:val="a0"/>
          <w:rFonts w:ascii="宋体" w:hAnsi="宋体"/>
          <w:sz w:val="22"/>
        </w:rPr>
        <w:t xml:space="preserve"> (legendre1 at </w:t>
      </w:r>
      <w:r>
        <w:rPr>
          <w:rStyle w:val="a0"/>
          <w:rFonts w:ascii="宋体" w:hAnsi="宋体"/>
          <w:sz w:val="22"/>
        </w:rPr>
        <w:t>llnl</w:t>
      </w:r>
      <w:r>
        <w:rPr>
          <w:rStyle w:val="a0"/>
          <w:rFonts w:ascii="宋体" w:hAnsi="宋体"/>
          <w:sz w:val="22"/>
        </w:rPr>
        <w:t xml:space="preserve"> dot </w:t>
      </w:r>
      <w:r>
        <w:rPr>
          <w:rStyle w:val="a0"/>
          <w:rFonts w:ascii="宋体" w:hAnsi="宋体"/>
          <w:sz w:val="22"/>
        </w:rPr>
        <w:t>gov</w:t>
      </w:r>
      <w:r>
        <w:rPr>
          <w:rStyle w:val="a0"/>
          <w:rFonts w:ascii="宋体" w:hAnsi="宋体"/>
          <w:sz w:val="22"/>
        </w:rPr>
        <w:t xml:space="preserve">). </w:t>
      </w:r>
    </w:p>
    <w:p>
      <w:pPr/>
      <w:r>
        <w:rPr>
          <w:rStyle w:val="a0"/>
          <w:rFonts w:ascii="宋体" w:hAnsi="宋体"/>
          <w:sz w:val="22"/>
        </w:rPr>
        <w:t xml:space="preserve">Copyright (c) 2006-2008 Alexander </w:t>
      </w:r>
      <w:r>
        <w:rPr>
          <w:rStyle w:val="a0"/>
          <w:rFonts w:ascii="宋体" w:hAnsi="宋体"/>
          <w:sz w:val="22"/>
        </w:rPr>
        <w:t>Chemeris</w:t>
      </w:r>
      <w:r>
        <w:rPr>
          <w:rStyle w:val="a0"/>
          <w:rFonts w:ascii="宋体" w:hAnsi="宋体"/>
          <w:sz w:val="22"/>
        </w:rPr>
        <w:br/>
        <w:t>Copyright (c) 1996-2021 Barton P. Miller</w:t>
      </w:r>
      <w:r>
        <w:rPr>
          <w:rStyle w:val="a0"/>
          <w:rFonts w:ascii="宋体" w:hAnsi="宋体"/>
          <w:sz w:val="22"/>
        </w:rPr>
        <w:br/>
        <w:t xml:space="preserve">Copyright (c) 2005, 2006, 2007, Regents of the University of California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2005, 2006</w:t>
      </w:r>
      <w:r>
        <w:rPr>
          <w:rStyle w:val="a0"/>
          <w:rFonts w:ascii="宋体" w:hAnsi="宋体"/>
          <w:sz w:val="22"/>
        </w:rPr>
        <w:t>, 2007, Regents of the University of California License for original version: All rights reserved.</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t xml:space="preserve">Copyright (C) 2015 </w:t>
      </w:r>
      <w:r>
        <w:rPr>
          <w:rStyle w:val="a0"/>
          <w:rFonts w:ascii="宋体" w:hAnsi="宋体"/>
          <w:sz w:val="22"/>
        </w:rPr>
        <w:t>Alin</w:t>
      </w:r>
      <w:r>
        <w:rPr>
          <w:rStyle w:val="a0"/>
          <w:rFonts w:ascii="宋体" w:hAnsi="宋体"/>
          <w:sz w:val="22"/>
        </w:rPr>
        <w:t xml:space="preserve"> </w:t>
      </w:r>
      <w:r>
        <w:rPr>
          <w:rStyle w:val="a0"/>
          <w:rFonts w:ascii="宋体" w:hAnsi="宋体"/>
          <w:sz w:val="22"/>
        </w:rPr>
        <w:t>Mindroc</w:t>
      </w:r>
      <w:r>
        <w:rPr>
          <w:rStyle w:val="a0"/>
          <w:rFonts w:ascii="宋体" w:hAnsi="宋体"/>
          <w:sz w:val="22"/>
        </w:rPr>
        <w:t xml:space="preserve"> (</w:t>
      </w:r>
      <w:r>
        <w:rPr>
          <w:rStyle w:val="a0"/>
          <w:rFonts w:ascii="宋体" w:hAnsi="宋体"/>
          <w:sz w:val="22"/>
        </w:rPr>
        <w:t>mindroc</w:t>
      </w:r>
      <w:r>
        <w:rPr>
          <w:rStyle w:val="a0"/>
          <w:rFonts w:ascii="宋体" w:hAnsi="宋体"/>
          <w:sz w:val="22"/>
        </w:rPr>
        <w:t xml:space="preserve"> dot </w:t>
      </w:r>
      <w:r>
        <w:rPr>
          <w:rStyle w:val="a0"/>
          <w:rFonts w:ascii="宋体" w:hAnsi="宋体"/>
          <w:sz w:val="22"/>
        </w:rPr>
        <w:t>alin</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w:t>
      </w:r>
      <w:r>
        <w:rPr>
          <w:rStyle w:val="a0"/>
          <w:rFonts w:ascii="宋体" w:hAnsi="宋体"/>
          <w:sz w:val="22"/>
        </w:rPr>
        <w:br/>
      </w:r>
      <w:r>
        <w:rPr>
          <w:rStyle w:val="a0"/>
          <w:rFonts w:ascii="宋体" w:hAnsi="宋体"/>
          <w:sz w:val="22"/>
        </w:rPr>
        <w:t xml:space="preserve">Copyright (C) 1991, 1999 Free Software Foundation, </w:t>
      </w:r>
      <w:r>
        <w:rPr>
          <w:rStyle w:val="a0"/>
          <w:rFonts w:ascii="宋体" w:hAnsi="宋体"/>
          <w:sz w:val="22"/>
        </w:rPr>
        <w:t>Inc.</w:t>
      </w:r>
      <w:r>
        <w:rPr>
          <w:rStyle w:val="a0"/>
          <w:rFonts w:ascii="宋体" w:hAnsi="宋体"/>
          <w:sz w:val="22"/>
        </w:rPr>
        <w:br/>
        <w:t>Copyright Microsoft Corporation.  All Rights Reserved.</w:t>
      </w:r>
      <w:r>
        <w:rPr>
          <w:rStyle w:val="a0"/>
          <w:rFonts w:ascii="宋体" w:hAnsi="宋体"/>
          <w:sz w:val="22"/>
        </w:rPr>
        <w:br/>
        <w:t>Copyright (c) 2003-2008, Terence Parr All rights reserved.</w:t>
      </w:r>
      <w:r>
        <w:rPr>
          <w:rStyle w:val="a0"/>
          <w:rFonts w:ascii="宋体" w:hAnsi="宋体"/>
          <w:sz w:val="22"/>
        </w:rPr>
        <w:br/>
        <w:t>Copyright (C) {year} {</w:t>
      </w:r>
      <w:r>
        <w:rPr>
          <w:rStyle w:val="a0"/>
          <w:rFonts w:ascii="宋体" w:hAnsi="宋体"/>
          <w:sz w:val="22"/>
        </w:rPr>
        <w:t>fullname</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w:t>
      </w:r>
      <w:r>
        <w:rPr>
          <w:rStyle w:val="a0"/>
          <w:rFonts w:ascii="Times New Roman" w:hAnsi="Times New Roman"/>
          <w:sz w:val="21"/>
        </w:rPr>
        <w:t>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w:t>
      </w:r>
      <w:r>
        <w:rPr>
          <w:rStyle w:val="a0"/>
          <w:rFonts w:ascii="Times New Roman" w:hAnsi="Times New Roman"/>
          <w:sz w:val="21"/>
        </w:rPr>
        <w:t xml:space="preserve">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w:t>
      </w:r>
      <w:r>
        <w:rPr>
          <w:rStyle w:val="a0"/>
          <w:rFonts w:ascii="Times New Roman" w:hAnsi="Times New Roman"/>
          <w:sz w:val="21"/>
        </w:rPr>
        <w:t xml:space="preserve">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w:t>
      </w:r>
      <w:r>
        <w:rPr>
          <w:rStyle w:val="a0"/>
          <w:rFonts w:ascii="Times New Roman" w:hAnsi="Times New Roman"/>
          <w:sz w:val="21"/>
        </w:rPr>
        <w:t>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Style w:val="a0"/>
          <w:rFonts w:ascii="Times New Roman" w:hAnsi="Times New Roman"/>
          <w:sz w:val="21"/>
        </w:rPr>
        <w:t>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w:t>
      </w:r>
      <w:r>
        <w:rPr>
          <w:rStyle w:val="a0"/>
          <w:rFonts w:ascii="Times New Roman" w:hAnsi="Times New Roman"/>
          <w:sz w:val="21"/>
        </w:rPr>
        <w:t>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w:t>
      </w:r>
      <w:r>
        <w:rPr>
          <w:rStyle w:val="a0"/>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w:t>
      </w:r>
      <w:r>
        <w:rPr>
          <w:rStyle w:val="a0"/>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Style w:val="a0"/>
          <w:rFonts w:ascii="Times New Roman" w:hAnsi="Times New Roman"/>
          <w:sz w:val="21"/>
        </w:rPr>
        <w:t>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w:t>
      </w:r>
      <w:r>
        <w:rPr>
          <w:rStyle w:val="a0"/>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w:t>
      </w:r>
      <w:r>
        <w:rPr>
          <w:rStyle w:val="a0"/>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Style w:val="a0"/>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Style w:val="a0"/>
          <w:rFonts w:ascii="Times New Roman" w:hAnsi="Times New Roman"/>
          <w:sz w:val="21"/>
        </w:rPr>
        <w:t>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Style w:val="a0"/>
          <w:rFonts w:ascii="Times New Roman" w:hAnsi="Times New Roman"/>
          <w:sz w:val="21"/>
        </w:rPr>
        <w:t>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Style w:val="a0"/>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Style w:val="a0"/>
          <w:rFonts w:ascii="Times New Roman" w:hAnsi="Times New Roman"/>
          <w:sz w:val="21"/>
        </w:rPr>
        <w:t>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w:t>
      </w:r>
      <w:r>
        <w:rPr>
          <w:rStyle w:val="a0"/>
          <w:rFonts w:ascii="Times New Roman" w:hAnsi="Times New Roman"/>
          <w:sz w:val="21"/>
        </w:rPr>
        <w:t>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w:t>
      </w:r>
      <w:r>
        <w:rPr>
          <w:rStyle w:val="a0"/>
          <w:rFonts w:ascii="Times New Roman" w:hAnsi="Times New Roman"/>
          <w:sz w:val="21"/>
        </w:rPr>
        <w:t>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w:t>
      </w:r>
      <w:r>
        <w:rPr>
          <w:rStyle w:val="a0"/>
          <w:rFonts w:ascii="Times New Roman" w:hAnsi="Times New Roman"/>
          <w:sz w:val="21"/>
        </w:rPr>
        <w:t>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w:t>
      </w:r>
      <w:r>
        <w:rPr>
          <w:rStyle w:val="a0"/>
          <w:rFonts w:ascii="Times New Roman" w:hAnsi="Times New Roman"/>
          <w:sz w:val="21"/>
        </w:rPr>
        <w:t>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w:t>
      </w:r>
      <w:r>
        <w:rPr>
          <w:rStyle w:val="a0"/>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Style w:val="a0"/>
          <w:rFonts w:ascii="Times New Roman" w:hAnsi="Times New Roman"/>
          <w:sz w:val="21"/>
        </w:rPr>
        <w:t>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Style w:val="a0"/>
          <w:rFonts w:ascii="Times New Roman" w:hAnsi="Times New Roman"/>
          <w:sz w:val="21"/>
        </w:rPr>
        <w:t>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w:t>
      </w:r>
      <w:r>
        <w:rPr>
          <w:rStyle w:val="a0"/>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Style w:val="a0"/>
          <w:rFonts w:ascii="Times New Roman" w:hAnsi="Times New Roman"/>
          <w:sz w:val="21"/>
        </w:rPr>
        <w:t>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w:t>
      </w:r>
      <w:r>
        <w:rPr>
          <w:rStyle w:val="a0"/>
          <w:rFonts w:ascii="Times New Roman" w:hAnsi="Times New Roman"/>
          <w:sz w:val="21"/>
        </w:rPr>
        <w:t xml:space="preserve">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w:t>
      </w:r>
      <w:r>
        <w:rPr>
          <w:rStyle w:val="a0"/>
          <w:rFonts w:ascii="Times New Roman" w:hAnsi="Times New Roman"/>
          <w:sz w:val="21"/>
        </w:rPr>
        <w:t>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Style w:val="a0"/>
          <w:rFonts w:ascii="Times New Roman" w:hAnsi="Times New Roman"/>
          <w:sz w:val="21"/>
        </w:rPr>
        <w:t>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w:t>
      </w:r>
      <w:r>
        <w:rPr>
          <w:rStyle w:val="a0"/>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Style w:val="a0"/>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w:t>
      </w:r>
      <w:r>
        <w:rPr>
          <w:rStyle w:val="a0"/>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w:t>
      </w:r>
      <w:r>
        <w:rPr>
          <w:rStyle w:val="a0"/>
          <w:rFonts w:ascii="Times New Roman" w:hAnsi="Times New Roman"/>
          <w:sz w:val="21"/>
        </w:rPr>
        <w:t>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w:t>
      </w:r>
      <w:r>
        <w:rPr>
          <w:rStyle w:val="a0"/>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Style w:val="a0"/>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w:t>
      </w:r>
      <w:r>
        <w:rPr>
          <w:rStyle w:val="a0"/>
          <w:rFonts w:ascii="Times New Roman" w:hAnsi="Times New Roman"/>
          <w:sz w:val="21"/>
        </w:rPr>
        <w:t>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w:t>
      </w:r>
      <w:r>
        <w:rPr>
          <w:rStyle w:val="a0"/>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Style w:val="a0"/>
          <w:rFonts w:ascii="Times New Roman" w:hAnsi="Times New Roman"/>
          <w:sz w:val="21"/>
        </w:rPr>
        <w:t xml:space="preserve">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w:t>
      </w:r>
      <w:r>
        <w:rPr>
          <w:rStyle w:val="a0"/>
          <w:rFonts w:ascii="Times New Roman" w:hAnsi="Times New Roman"/>
          <w:sz w:val="21"/>
        </w:rPr>
        <w:t>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w:t>
      </w:r>
      <w:r>
        <w:rPr>
          <w:rStyle w:val="a0"/>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w:t>
      </w:r>
      <w:r>
        <w:rPr>
          <w:rStyle w:val="a0"/>
          <w:rFonts w:ascii="Times New Roman" w:hAnsi="Times New Roman"/>
          <w:sz w:val="21"/>
        </w:rPr>
        <w:t xml:space="preserve">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w:t>
      </w:r>
      <w:r>
        <w:rPr>
          <w:rStyle w:val="a0"/>
          <w:rFonts w:ascii="Times New Roman" w:hAnsi="Times New Roman"/>
          <w:sz w:val="21"/>
        </w:rPr>
        <w:t>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w:t>
      </w:r>
      <w:r>
        <w:rPr>
          <w:rStyle w:val="a0"/>
          <w:rFonts w:ascii="Times New Roman" w:hAnsi="Times New Roman"/>
          <w:sz w:val="21"/>
        </w:rPr>
        <w: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w:t>
      </w:r>
      <w:r>
        <w:rPr>
          <w:rStyle w:val="a0"/>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Style w:val="a0"/>
          <w:rFonts w:ascii="Times New Roman" w:hAnsi="Times New Roman"/>
          <w:sz w:val="21"/>
        </w:rPr>
        <w:t>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Style w:val="a0"/>
          <w:rFonts w:ascii="Times New Roman" w:hAnsi="Times New Roman"/>
          <w:sz w:val="21"/>
        </w:rPr>
        <w:t>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w:t>
      </w:r>
      <w:r>
        <w:rPr>
          <w:rStyle w:val="a0"/>
          <w:rFonts w:ascii="Times New Roman" w:hAnsi="Times New Roman"/>
          <w:sz w:val="21"/>
        </w:rPr>
        <w:t>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w:t>
      </w:r>
      <w:r>
        <w:rPr>
          <w:rStyle w:val="a0"/>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Style w:val="a0"/>
          <w:rFonts w:ascii="Times New Roman" w:hAnsi="Times New Roman"/>
          <w:sz w:val="21"/>
        </w:rPr>
        <w:t>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w:t>
      </w:r>
      <w:r>
        <w:rPr>
          <w:rStyle w:val="a0"/>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Style w:val="a0"/>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w:t>
      </w:r>
      <w:r>
        <w:rPr>
          <w:rStyle w:val="a0"/>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w:t>
      </w:r>
      <w:r>
        <w:rPr>
          <w:rStyle w:val="a0"/>
          <w:rFonts w:ascii="Times New Roman" w:hAnsi="Times New Roman"/>
          <w:sz w:val="21"/>
        </w:rPr>
        <w:t>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w:t>
      </w:r>
      <w:r>
        <w:rPr>
          <w:rStyle w:val="a0"/>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w:t>
      </w:r>
      <w:r>
        <w:rPr>
          <w:rStyle w:val="a0"/>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w:t>
      </w:r>
      <w:r>
        <w:rPr>
          <w:rStyle w:val="a0"/>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Style w:val="a0"/>
          <w:rFonts w:ascii="Times New Roman" w:hAnsi="Times New Roman"/>
          <w:sz w:val="21"/>
        </w:rPr>
        <w:t>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w:t>
      </w:r>
      <w:r>
        <w:rPr>
          <w:rStyle w:val="a0"/>
          <w:rFonts w:ascii="Times New Roman" w:hAnsi="Times New Roman"/>
          <w:sz w:val="21"/>
        </w:rPr>
        <w:t>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w:t>
      </w:r>
      <w:r>
        <w:rPr>
          <w:rStyle w:val="a0"/>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w:t>
      </w:r>
      <w:r>
        <w:rPr>
          <w:rStyle w:val="a0"/>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Style w:val="a0"/>
          <w:rFonts w:ascii="Times New Roman" w:hAnsi="Times New Roman"/>
          <w:sz w:val="21"/>
        </w:rPr>
        <w:t>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w:t>
      </w:r>
      <w:r>
        <w:rPr>
          <w:rStyle w:val="a0"/>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w:t>
      </w:r>
      <w:r>
        <w:rPr>
          <w:rStyle w:val="a0"/>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w:t>
      </w:r>
      <w:r>
        <w:rPr>
          <w:rStyle w:val="a0"/>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 xml:space="preserve">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w:t>
      </w:r>
      <w:r>
        <w:rPr>
          <w:rStyle w:val="a0"/>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Style w:val="a0"/>
          <w:rFonts w:ascii="Times New Roman" w:hAnsi="Times New Roman"/>
          <w:sz w:val="21"/>
        </w:rPr>
        <w:t xml:space="preserv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w:t>
      </w:r>
      <w:r>
        <w:rPr>
          <w:rStyle w:val="a0"/>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Style w:val="a0"/>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w:t>
      </w:r>
      <w:r>
        <w:rPr>
          <w:rStyle w:val="a0"/>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Style w:val="a0"/>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Style w:val="a0"/>
          <w:rFonts w:ascii="Times New Roman" w:hAnsi="Times New Roman"/>
          <w:sz w:val="21"/>
        </w:rPr>
        <w:t>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Style w:val="a0"/>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Style w:val="a0"/>
          <w:rFonts w:ascii="Times New Roman" w:hAnsi="Times New Roman"/>
          <w:sz w:val="21"/>
        </w:rPr>
        <w:t>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w:t>
      </w:r>
      <w:r>
        <w:rPr>
          <w:rStyle w:val="a0"/>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w:t>
      </w:r>
      <w:r>
        <w:rPr>
          <w:rStyle w:val="a0"/>
          <w:rFonts w:ascii="Times New Roman" w:hAnsi="Times New Roman"/>
          <w:sz w:val="21"/>
        </w:rPr>
        <w:t>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w:t>
      </w:r>
      <w:r>
        <w:rPr>
          <w:rStyle w:val="a0"/>
          <w:rFonts w:ascii="Times New Roman" w:hAnsi="Times New Roman"/>
          <w:sz w:val="21"/>
        </w:rPr>
        <w:t>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