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55B9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D167C7A" w14:textId="77777777" w:rsidR="00D63F71" w:rsidRDefault="00D63F71">
      <w:pPr>
        <w:spacing w:line="420" w:lineRule="exact"/>
        <w:jc w:val="center"/>
        <w:rPr>
          <w:rFonts w:ascii="Arial" w:hAnsi="Arial" w:cs="Arial"/>
          <w:b/>
          <w:snapToGrid/>
          <w:sz w:val="32"/>
          <w:szCs w:val="32"/>
        </w:rPr>
      </w:pPr>
    </w:p>
    <w:p w14:paraId="72B23400"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981E27B" w14:textId="77777777" w:rsidR="00D63F71" w:rsidRDefault="00D63F71">
      <w:pPr>
        <w:spacing w:line="420" w:lineRule="exact"/>
        <w:jc w:val="both"/>
        <w:rPr>
          <w:rFonts w:ascii="Arial" w:hAnsi="Arial" w:cs="Arial"/>
          <w:snapToGrid/>
        </w:rPr>
      </w:pPr>
    </w:p>
    <w:p w14:paraId="46DA5389"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0C39A38"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B001BF4" w14:textId="77777777" w:rsidR="00D63F71" w:rsidRDefault="00D63F71">
      <w:pPr>
        <w:spacing w:line="420" w:lineRule="exact"/>
        <w:jc w:val="both"/>
        <w:rPr>
          <w:rFonts w:ascii="Arial" w:hAnsi="Arial" w:cs="Arial"/>
          <w:i/>
          <w:snapToGrid/>
          <w:color w:val="0099FF"/>
          <w:sz w:val="18"/>
          <w:szCs w:val="18"/>
        </w:rPr>
      </w:pPr>
    </w:p>
    <w:p w14:paraId="3E3D2FA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C5A664C" w14:textId="77777777" w:rsidR="00D63F71" w:rsidRDefault="00D63F71">
      <w:pPr>
        <w:pStyle w:val="aa"/>
        <w:spacing w:before="0" w:after="0" w:line="240" w:lineRule="auto"/>
        <w:jc w:val="left"/>
        <w:rPr>
          <w:rFonts w:ascii="Arial" w:hAnsi="Arial" w:cs="Arial"/>
          <w:bCs w:val="0"/>
          <w:sz w:val="21"/>
          <w:szCs w:val="21"/>
        </w:rPr>
      </w:pPr>
    </w:p>
    <w:p w14:paraId="43134DC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dde 2022.1.4</w:t>
      </w:r>
    </w:p>
    <w:p w14:paraId="569B6870" w14:textId="77777777" w:rsidR="00D63F71" w:rsidRDefault="005D0DE9">
      <w:pPr>
        <w:rPr>
          <w:rFonts w:ascii="Arial" w:hAnsi="Arial" w:cs="Arial"/>
          <w:b/>
        </w:rPr>
      </w:pPr>
      <w:r>
        <w:rPr>
          <w:rFonts w:ascii="Arial" w:hAnsi="Arial" w:cs="Arial"/>
          <w:b/>
        </w:rPr>
        <w:t xml:space="preserve">Copyright notice: </w:t>
      </w:r>
    </w:p>
    <w:p w14:paraId="230283C8" w14:textId="6A111D74" w:rsidR="00D63F71" w:rsidRPr="00C615D5" w:rsidRDefault="00C615D5">
      <w:pPr>
        <w:pStyle w:val="Default"/>
        <w:rPr>
          <w:rFonts w:ascii="微软雅黑" w:hAnsi="微软雅黑" w:cs="Times New Roman"/>
          <w:bCs/>
          <w:snapToGrid w:val="0"/>
          <w:color w:val="auto"/>
          <w:sz w:val="21"/>
          <w:szCs w:val="32"/>
        </w:rPr>
      </w:pPr>
      <w:r w:rsidRPr="00C615D5">
        <w:rPr>
          <w:rFonts w:ascii="微软雅黑" w:hAnsi="微软雅黑" w:cs="Times New Roman"/>
          <w:bCs/>
          <w:snapToGrid w:val="0"/>
          <w:color w:val="auto"/>
          <w:sz w:val="21"/>
          <w:szCs w:val="32"/>
        </w:rPr>
        <w:t xml:space="preserve">Copyright: 2012 </w:t>
      </w:r>
      <w:proofErr w:type="spellStart"/>
      <w:r w:rsidRPr="00C615D5">
        <w:rPr>
          <w:rFonts w:ascii="微软雅黑" w:hAnsi="微软雅黑" w:cs="Times New Roman"/>
          <w:bCs/>
          <w:snapToGrid w:val="0"/>
          <w:color w:val="auto"/>
          <w:sz w:val="21"/>
          <w:szCs w:val="32"/>
        </w:rPr>
        <w:t>Deepin.Inc</w:t>
      </w:r>
      <w:proofErr w:type="spellEnd"/>
    </w:p>
    <w:p w14:paraId="78636CD7" w14:textId="77777777" w:rsidR="00C615D5" w:rsidRPr="00C615D5" w:rsidRDefault="00C615D5">
      <w:pPr>
        <w:pStyle w:val="Default"/>
        <w:rPr>
          <w:rFonts w:ascii="宋体" w:hAnsi="宋体" w:cs="宋体" w:hint="eastAsia"/>
          <w:sz w:val="22"/>
          <w:szCs w:val="22"/>
        </w:rPr>
      </w:pPr>
    </w:p>
    <w:p w14:paraId="32864322" w14:textId="77777777" w:rsidR="00D63F71" w:rsidRDefault="005D0DE9">
      <w:pPr>
        <w:pStyle w:val="Default"/>
        <w:rPr>
          <w:rFonts w:ascii="宋体" w:hAnsi="宋体" w:cs="宋体"/>
          <w:sz w:val="22"/>
          <w:szCs w:val="22"/>
        </w:rPr>
      </w:pPr>
      <w:r>
        <w:rPr>
          <w:b/>
        </w:rPr>
        <w:t xml:space="preserve">License: </w:t>
      </w:r>
      <w:r>
        <w:rPr>
          <w:sz w:val="21"/>
        </w:rPr>
        <w:t>GPLv3</w:t>
      </w:r>
    </w:p>
    <w:p w14:paraId="63CA4106"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w:t>
      </w:r>
      <w:r>
        <w:rPr>
          <w:rFonts w:ascii="Times New Roman" w:hAnsi="Times New Roman"/>
          <w:sz w:val="21"/>
        </w:rPr>
        <w:lastRenderedPageBreak/>
        <w:t>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r>
      <w:r>
        <w:rPr>
          <w:rFonts w:ascii="Times New Roman" w:hAnsi="Times New Roman"/>
          <w:sz w:val="21"/>
        </w:rPr>
        <w:lastRenderedPageBreak/>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w:t>
      </w:r>
      <w:r>
        <w:rPr>
          <w:rFonts w:ascii="Times New Roman" w:hAnsi="Times New Roman"/>
          <w:sz w:val="21"/>
        </w:rPr>
        <w:lastRenderedPageBreak/>
        <w:t>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notices </w:t>
      </w:r>
      <w:r>
        <w:rPr>
          <w:rFonts w:ascii="Times New Roman" w:hAnsi="Times New Roman"/>
          <w:sz w:val="21"/>
        </w:rPr>
        <w:lastRenderedPageBreak/>
        <w:t>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need not </w:t>
      </w:r>
      <w:r>
        <w:rPr>
          <w:rFonts w:ascii="Times New Roman" w:hAnsi="Times New Roman"/>
          <w:sz w:val="21"/>
        </w:rPr>
        <w:lastRenderedPageBreak/>
        <w:t>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r>
      <w:r>
        <w:rPr>
          <w:rFonts w:ascii="Times New Roman" w:hAnsi="Times New Roman"/>
          <w:sz w:val="21"/>
        </w:rPr>
        <w:lastRenderedPageBreak/>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 xml:space="preserve">However, if you cease all violation of this License, then your license from a particular copyright holder is reinstated </w:t>
      </w:r>
      <w:r>
        <w:rPr>
          <w:rFonts w:ascii="Times New Roman" w:hAnsi="Times New Roman"/>
          <w:sz w:val="21"/>
        </w:rPr>
        <w:lastRenderedPageBreak/>
        <w:t>(a)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w:t>
      </w:r>
      <w:r>
        <w:rPr>
          <w:rFonts w:ascii="Times New Roman" w:hAnsi="Times New Roman"/>
          <w:sz w:val="21"/>
        </w:rPr>
        <w:lastRenderedPageBreak/>
        <w:t>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w:t>
      </w:r>
      <w:r>
        <w:rPr>
          <w:rFonts w:ascii="Times New Roman" w:hAnsi="Times New Roman"/>
          <w:sz w:val="21"/>
        </w:rPr>
        <w:lastRenderedPageBreak/>
        <w:t>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w:t>
      </w:r>
      <w:r>
        <w:rPr>
          <w:rFonts w:ascii="Times New Roman" w:hAnsi="Times New Roman"/>
          <w:sz w:val="21"/>
        </w:rPr>
        <w:lastRenderedPageBreak/>
        <w:t>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your program's commands might be different; for a GUI interface, you would use an "about </w:t>
      </w:r>
      <w:r>
        <w:rPr>
          <w:rFonts w:ascii="Times New Roman" w:hAnsi="Times New Roman"/>
          <w:sz w:val="21"/>
        </w:rPr>
        <w:lastRenderedPageBreak/>
        <w:t>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612D5C9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4451B44"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A33CB76"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0011137C"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E8283" w14:textId="77777777" w:rsidR="00E778F7" w:rsidRDefault="00E778F7">
      <w:pPr>
        <w:spacing w:line="240" w:lineRule="auto"/>
      </w:pPr>
      <w:r>
        <w:separator/>
      </w:r>
    </w:p>
  </w:endnote>
  <w:endnote w:type="continuationSeparator" w:id="0">
    <w:p w14:paraId="6501FBF4" w14:textId="77777777" w:rsidR="00E778F7" w:rsidRDefault="00E778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A6248C3" w14:textId="77777777">
      <w:tc>
        <w:tcPr>
          <w:tcW w:w="1542" w:type="pct"/>
        </w:tcPr>
        <w:p w14:paraId="07111BF8" w14:textId="77777777" w:rsidR="00D63F71" w:rsidRDefault="005D0DE9">
          <w:pPr>
            <w:pStyle w:val="a8"/>
          </w:pPr>
          <w:r>
            <w:fldChar w:fldCharType="begin"/>
          </w:r>
          <w:r>
            <w:instrText xml:space="preserve"> DATE \@ "yyyy-MM-dd" </w:instrText>
          </w:r>
          <w:r>
            <w:fldChar w:fldCharType="separate"/>
          </w:r>
          <w:r w:rsidR="00C615D5">
            <w:rPr>
              <w:noProof/>
            </w:rPr>
            <w:t>2023-09-14</w:t>
          </w:r>
          <w:r>
            <w:fldChar w:fldCharType="end"/>
          </w:r>
        </w:p>
      </w:tc>
      <w:tc>
        <w:tcPr>
          <w:tcW w:w="1853" w:type="pct"/>
        </w:tcPr>
        <w:p w14:paraId="366A9B43" w14:textId="77777777" w:rsidR="00D63F71" w:rsidRDefault="00D63F71">
          <w:pPr>
            <w:pStyle w:val="a8"/>
            <w:ind w:firstLineChars="200" w:firstLine="360"/>
          </w:pPr>
        </w:p>
      </w:tc>
      <w:tc>
        <w:tcPr>
          <w:tcW w:w="1605" w:type="pct"/>
        </w:tcPr>
        <w:p w14:paraId="32D32C96"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578E4B9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851E1" w14:textId="77777777" w:rsidR="00E778F7" w:rsidRDefault="00E778F7">
      <w:r>
        <w:separator/>
      </w:r>
    </w:p>
  </w:footnote>
  <w:footnote w:type="continuationSeparator" w:id="0">
    <w:p w14:paraId="3C3E1A0F" w14:textId="77777777" w:rsidR="00E778F7" w:rsidRDefault="00E778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ADF5871" w14:textId="77777777">
      <w:trPr>
        <w:cantSplit/>
        <w:trHeight w:hRule="exact" w:val="777"/>
      </w:trPr>
      <w:tc>
        <w:tcPr>
          <w:tcW w:w="492" w:type="pct"/>
          <w:tcBorders>
            <w:bottom w:val="single" w:sz="6" w:space="0" w:color="auto"/>
          </w:tcBorders>
        </w:tcPr>
        <w:p w14:paraId="5100CF14" w14:textId="77777777" w:rsidR="00D63F71" w:rsidRDefault="00D63F71">
          <w:pPr>
            <w:pStyle w:val="a9"/>
          </w:pPr>
        </w:p>
        <w:p w14:paraId="271520DD" w14:textId="77777777" w:rsidR="00D63F71" w:rsidRDefault="00D63F71">
          <w:pPr>
            <w:ind w:left="420"/>
          </w:pPr>
        </w:p>
      </w:tc>
      <w:tc>
        <w:tcPr>
          <w:tcW w:w="3283" w:type="pct"/>
          <w:tcBorders>
            <w:bottom w:val="single" w:sz="6" w:space="0" w:color="auto"/>
          </w:tcBorders>
          <w:vAlign w:val="bottom"/>
        </w:tcPr>
        <w:p w14:paraId="709A75A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0A090C9" w14:textId="77777777" w:rsidR="00D63F71" w:rsidRDefault="00D63F71">
          <w:pPr>
            <w:pStyle w:val="a9"/>
            <w:ind w:firstLine="33"/>
          </w:pPr>
        </w:p>
      </w:tc>
    </w:tr>
  </w:tbl>
  <w:p w14:paraId="4550D6C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5D5"/>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778F7"/>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C5A2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5376</Words>
  <Characters>30648</Characters>
  <Application>Microsoft Office Word</Application>
  <DocSecurity>0</DocSecurity>
  <Lines>255</Lines>
  <Paragraphs>71</Paragraphs>
  <ScaleCrop>false</ScaleCrop>
  <Company>Huawei Technologies Co.,Ltd.</Company>
  <LinksUpToDate>false</LinksUpToDate>
  <CharactersWithSpaces>35953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6</cp:revision>
  <dcterms:created xsi:type="dcterms:W3CDTF">2021-09-28T13:54:00Z</dcterms:created>
  <dcterms:modified xsi:type="dcterms:W3CDTF">2023-09-14T06:38:00Z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