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2BB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BD7494" w14:textId="77777777" w:rsidR="00D63F71" w:rsidRDefault="00D63F71">
      <w:pPr>
        <w:spacing w:line="420" w:lineRule="exact"/>
        <w:jc w:val="center"/>
        <w:rPr>
          <w:rFonts w:ascii="Arial" w:hAnsi="Arial" w:cs="Arial"/>
          <w:b/>
          <w:snapToGrid/>
          <w:sz w:val="32"/>
          <w:szCs w:val="32"/>
        </w:rPr>
      </w:pPr>
    </w:p>
    <w:p w14:paraId="722E09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2A0614" w14:textId="77777777" w:rsidR="00B93B3B" w:rsidRPr="00B93B3B" w:rsidRDefault="00B93B3B" w:rsidP="00B93B3B">
      <w:pPr>
        <w:spacing w:line="420" w:lineRule="exact"/>
        <w:jc w:val="both"/>
        <w:rPr>
          <w:rFonts w:ascii="Arial" w:hAnsi="Arial" w:cs="Arial"/>
          <w:snapToGrid/>
        </w:rPr>
      </w:pPr>
    </w:p>
    <w:p w14:paraId="463830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ADE0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9A175F" w14:textId="77777777" w:rsidR="00D63F71" w:rsidRDefault="00D63F71">
      <w:pPr>
        <w:spacing w:line="420" w:lineRule="exact"/>
        <w:jc w:val="both"/>
        <w:rPr>
          <w:rFonts w:ascii="Arial" w:hAnsi="Arial" w:cs="Arial"/>
          <w:i/>
          <w:snapToGrid/>
          <w:color w:val="0099FF"/>
          <w:sz w:val="18"/>
          <w:szCs w:val="18"/>
        </w:rPr>
      </w:pPr>
    </w:p>
    <w:p w14:paraId="2B7F71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2C5B5E" w14:textId="77777777" w:rsidR="00D63F71" w:rsidRDefault="00D63F71">
      <w:pPr>
        <w:pStyle w:val="aa"/>
        <w:spacing w:before="0" w:after="0" w:line="240" w:lineRule="auto"/>
        <w:jc w:val="left"/>
        <w:rPr>
          <w:rFonts w:ascii="Arial" w:hAnsi="Arial" w:cs="Arial"/>
          <w:bCs w:val="0"/>
          <w:sz w:val="21"/>
          <w:szCs w:val="21"/>
        </w:rPr>
      </w:pPr>
    </w:p>
    <w:p w14:paraId="67B9FE8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calls 44~alpha.1</w:t>
      </w:r>
    </w:p>
    <w:p w14:paraId="6566C25B" w14:textId="77777777" w:rsidR="00D63F71" w:rsidRDefault="005D0DE9">
      <w:pPr>
        <w:rPr>
          <w:rFonts w:ascii="Arial" w:hAnsi="Arial" w:cs="Arial"/>
          <w:b/>
        </w:rPr>
      </w:pPr>
      <w:r>
        <w:rPr>
          <w:rFonts w:ascii="Arial" w:hAnsi="Arial" w:cs="Arial"/>
          <w:b/>
        </w:rPr>
        <w:t xml:space="preserve">Copyright notice: </w:t>
      </w:r>
    </w:p>
    <w:p w14:paraId="323B0F2D" w14:textId="6B583F1F" w:rsidR="00D63F71" w:rsidRDefault="005D0DE9">
      <w:pPr>
        <w:pStyle w:val="Default"/>
        <w:rPr>
          <w:rFonts w:ascii="宋体" w:hAnsi="宋体" w:cs="宋体"/>
          <w:sz w:val="22"/>
          <w:szCs w:val="22"/>
        </w:rPr>
      </w:pPr>
      <w:r>
        <w:rPr>
          <w:rFonts w:ascii="宋体" w:hAnsi="宋体"/>
          <w:sz w:val="22"/>
        </w:rPr>
        <w:t>Copyright (C) 1995-1997 Peter Mattis, Spencer Kimball and Josh MacDonald</w:t>
      </w:r>
      <w:r>
        <w:rPr>
          <w:rFonts w:ascii="宋体" w:hAnsi="宋体"/>
          <w:sz w:val="22"/>
        </w:rPr>
        <w:br/>
        <w:t>Copyright (C) 2000  Red Hat, Inc.,  Jonathan Blandford &lt;jrb@redhat.com&gt;</w:t>
      </w:r>
      <w:r>
        <w:rPr>
          <w:rFonts w:ascii="宋体" w:hAnsi="宋体"/>
          <w:sz w:val="22"/>
        </w:rPr>
        <w:br/>
        <w:t>Copyright (C) 2018 Mohammed Sadiq &lt;sadiq@sadiqpk.org&gt;</w:t>
      </w:r>
      <w:r>
        <w:rPr>
          <w:rFonts w:ascii="宋体" w:hAnsi="宋体"/>
          <w:sz w:val="22"/>
        </w:rPr>
        <w:br/>
        <w:t>Copyright © 2018 Benjamin Otte</w:t>
      </w:r>
      <w:r>
        <w:rPr>
          <w:rFonts w:ascii="宋体" w:hAnsi="宋体"/>
          <w:sz w:val="22"/>
        </w:rPr>
        <w:br/>
        <w:t>Copyright (C) 2018 Purism SPC</w:t>
      </w:r>
      <w:r>
        <w:rPr>
          <w:rFonts w:ascii="宋体" w:hAnsi="宋体"/>
          <w:sz w:val="22"/>
        </w:rPr>
        <w:br/>
        <w:t>Copyright (C) 1991, 1999 Free Software Foundation, Inc.</w:t>
      </w:r>
      <w:r>
        <w:rPr>
          <w:rFonts w:ascii="宋体" w:hAnsi="宋体"/>
          <w:sz w:val="22"/>
        </w:rPr>
        <w:br/>
        <w:t>Copyright (C) 2021-2022 Purism SPC</w:t>
      </w:r>
      <w:r>
        <w:rPr>
          <w:rFonts w:ascii="宋体" w:hAnsi="宋体"/>
          <w:sz w:val="22"/>
        </w:rPr>
        <w:br/>
        <w:t>Copyright (C) 2021 Purism SPC</w:t>
      </w:r>
      <w:r>
        <w:rPr>
          <w:rFonts w:ascii="宋体" w:hAnsi="宋体"/>
          <w:sz w:val="22"/>
        </w:rPr>
        <w:br/>
        <w:t>Copyright (C) 2018, 2019 Purism SPC</w:t>
      </w:r>
      <w:r>
        <w:rPr>
          <w:rFonts w:ascii="宋体" w:hAnsi="宋体"/>
          <w:sz w:val="22"/>
        </w:rPr>
        <w:br/>
        <w:t>Copyright 2020 Purism SPC</w:t>
      </w:r>
      <w:r>
        <w:rPr>
          <w:rFonts w:ascii="宋体" w:hAnsi="宋体"/>
          <w:sz w:val="22"/>
        </w:rPr>
        <w:br/>
        <w:t>Copyright (C) 2018,2021 Purism SPC</w:t>
      </w:r>
      <w:r>
        <w:rPr>
          <w:rFonts w:ascii="宋体" w:hAnsi="宋体"/>
          <w:sz w:val="22"/>
        </w:rPr>
        <w:br/>
        <w:t>Copyright (C) 2020 Purism SPC</w:t>
      </w:r>
      <w:r>
        <w:rPr>
          <w:rFonts w:ascii="宋体" w:hAnsi="宋体"/>
          <w:sz w:val="22"/>
        </w:rPr>
        <w:br/>
        <w:t>Copyright (C) 2018, 2019, 2022 Purism SPC</w:t>
      </w:r>
      <w:r>
        <w:rPr>
          <w:rFonts w:ascii="宋体" w:hAnsi="宋体"/>
          <w:sz w:val="22"/>
        </w:rPr>
        <w:br/>
        <w:t>Copyright (C) 2007 Free Software Foundation, Inc. &lt;http:fsf.org/&gt;</w:t>
      </w:r>
      <w:r>
        <w:rPr>
          <w:rFonts w:ascii="宋体" w:hAnsi="宋体"/>
          <w:sz w:val="22"/>
        </w:rPr>
        <w:br/>
        <w:t>Copyright (C) 2022 Purism SPC</w:t>
      </w:r>
      <w:r>
        <w:rPr>
          <w:rFonts w:ascii="宋体" w:hAnsi="宋体"/>
          <w:sz w:val="22"/>
        </w:rPr>
        <w:br/>
        <w:t>Copyright (C) 2020, 2021 Purism SPC</w:t>
      </w:r>
      <w:r>
        <w:rPr>
          <w:rFonts w:ascii="宋体" w:hAnsi="宋体"/>
          <w:sz w:val="22"/>
        </w:rPr>
        <w:br/>
        <w:t>Copyright © 2019 Matthias Clasen</w:t>
      </w:r>
      <w:r>
        <w:rPr>
          <w:rFonts w:ascii="宋体" w:hAnsi="宋体"/>
          <w:sz w:val="22"/>
        </w:rPr>
        <w:br/>
      </w:r>
      <w:r>
        <w:rPr>
          <w:rFonts w:ascii="宋体" w:hAnsi="宋体"/>
          <w:sz w:val="22"/>
        </w:rPr>
        <w:lastRenderedPageBreak/>
        <w:t>Copyright © 2019 Benjamin Otte</w:t>
      </w:r>
      <w:r>
        <w:rPr>
          <w:rFonts w:ascii="宋体" w:hAnsi="宋体"/>
          <w:sz w:val="22"/>
        </w:rPr>
        <w:br/>
        <w:t>Copyright (C) 2020 Purism SPC SPDX-License-Identifier: LGPL-2.1+</w:t>
      </w:r>
      <w:r>
        <w:rPr>
          <w:rFonts w:ascii="宋体" w:hAnsi="宋体"/>
          <w:sz w:val="22"/>
        </w:rPr>
        <w:br/>
        <w:t>Copyright 2021 Purism SPC</w:t>
      </w:r>
      <w:r>
        <w:rPr>
          <w:rFonts w:ascii="宋体" w:hAnsi="宋体"/>
          <w:sz w:val="22"/>
        </w:rPr>
        <w:br/>
        <w:t>Copyright (C) 2019 Purism SPC</w:t>
      </w:r>
      <w:r>
        <w:rPr>
          <w:rFonts w:ascii="宋体" w:hAnsi="宋体"/>
          <w:sz w:val="22"/>
        </w:rPr>
        <w:br/>
        <w:t>Copyright (C) 2021, 2022 Purism SPC</w:t>
      </w:r>
      <w:r>
        <w:rPr>
          <w:rFonts w:ascii="宋体" w:hAnsi="宋体"/>
          <w:sz w:val="22"/>
        </w:rPr>
        <w:br/>
      </w:r>
    </w:p>
    <w:p w14:paraId="1EC1FD54" w14:textId="77777777" w:rsidR="00D63F71" w:rsidRDefault="005D0DE9">
      <w:pPr>
        <w:pStyle w:val="Default"/>
        <w:rPr>
          <w:rFonts w:ascii="宋体" w:hAnsi="宋体" w:cs="宋体"/>
          <w:sz w:val="22"/>
          <w:szCs w:val="22"/>
        </w:rPr>
      </w:pPr>
      <w:r>
        <w:rPr>
          <w:b/>
        </w:rPr>
        <w:t xml:space="preserve">License: </w:t>
      </w:r>
      <w:r>
        <w:rPr>
          <w:sz w:val="21"/>
        </w:rPr>
        <w:t>GPLv3+ and MIT</w:t>
      </w:r>
    </w:p>
    <w:p w14:paraId="13203A0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65F3FC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1EFE0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3041DA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FF136C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35A85" w14:textId="77777777" w:rsidR="00B7588C" w:rsidRDefault="00B7588C">
      <w:pPr>
        <w:spacing w:line="240" w:lineRule="auto"/>
      </w:pPr>
      <w:r>
        <w:separator/>
      </w:r>
    </w:p>
  </w:endnote>
  <w:endnote w:type="continuationSeparator" w:id="0">
    <w:p w14:paraId="5D1C8AFF" w14:textId="77777777" w:rsidR="00B7588C" w:rsidRDefault="00B75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EB4CE1" w14:textId="77777777">
      <w:tc>
        <w:tcPr>
          <w:tcW w:w="1542" w:type="pct"/>
        </w:tcPr>
        <w:p w14:paraId="0005E9A9" w14:textId="77777777" w:rsidR="00D63F71" w:rsidRDefault="005D0DE9">
          <w:pPr>
            <w:pStyle w:val="a8"/>
          </w:pPr>
          <w:r>
            <w:fldChar w:fldCharType="begin"/>
          </w:r>
          <w:r>
            <w:instrText xml:space="preserve"> DATE \@ "yyyy-MM-dd" </w:instrText>
          </w:r>
          <w:r>
            <w:fldChar w:fldCharType="separate"/>
          </w:r>
          <w:r w:rsidR="00CD5AA5">
            <w:rPr>
              <w:noProof/>
            </w:rPr>
            <w:t>2024-05-16</w:t>
          </w:r>
          <w:r>
            <w:fldChar w:fldCharType="end"/>
          </w:r>
        </w:p>
      </w:tc>
      <w:tc>
        <w:tcPr>
          <w:tcW w:w="1853" w:type="pct"/>
        </w:tcPr>
        <w:p w14:paraId="7DE1B77B" w14:textId="77777777" w:rsidR="00D63F71" w:rsidRDefault="00D63F71">
          <w:pPr>
            <w:pStyle w:val="a8"/>
            <w:ind w:firstLineChars="200" w:firstLine="360"/>
          </w:pPr>
        </w:p>
      </w:tc>
      <w:tc>
        <w:tcPr>
          <w:tcW w:w="1605" w:type="pct"/>
        </w:tcPr>
        <w:p w14:paraId="5748E7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7588C">
            <w:fldChar w:fldCharType="begin"/>
          </w:r>
          <w:r w:rsidR="00B7588C">
            <w:instrText xml:space="preserve"> NUMPAGES  \* Arabic  \* MERGEFORMAT </w:instrText>
          </w:r>
          <w:r w:rsidR="00B7588C">
            <w:fldChar w:fldCharType="separate"/>
          </w:r>
          <w:r w:rsidR="00B93B3B">
            <w:rPr>
              <w:noProof/>
            </w:rPr>
            <w:t>1</w:t>
          </w:r>
          <w:r w:rsidR="00B7588C">
            <w:rPr>
              <w:noProof/>
            </w:rPr>
            <w:fldChar w:fldCharType="end"/>
          </w:r>
        </w:p>
      </w:tc>
    </w:tr>
  </w:tbl>
  <w:p w14:paraId="37F126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DBB22" w14:textId="77777777" w:rsidR="00B7588C" w:rsidRDefault="00B7588C">
      <w:r>
        <w:separator/>
      </w:r>
    </w:p>
  </w:footnote>
  <w:footnote w:type="continuationSeparator" w:id="0">
    <w:p w14:paraId="7B8A45D3" w14:textId="77777777" w:rsidR="00B7588C" w:rsidRDefault="00B75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62288D" w14:textId="77777777">
      <w:trPr>
        <w:cantSplit/>
        <w:trHeight w:hRule="exact" w:val="777"/>
      </w:trPr>
      <w:tc>
        <w:tcPr>
          <w:tcW w:w="492" w:type="pct"/>
          <w:tcBorders>
            <w:bottom w:val="single" w:sz="6" w:space="0" w:color="auto"/>
          </w:tcBorders>
        </w:tcPr>
        <w:p w14:paraId="471FC665" w14:textId="77777777" w:rsidR="00D63F71" w:rsidRDefault="00D63F71">
          <w:pPr>
            <w:pStyle w:val="a9"/>
          </w:pPr>
        </w:p>
        <w:p w14:paraId="290AE7AF" w14:textId="77777777" w:rsidR="00D63F71" w:rsidRDefault="00D63F71">
          <w:pPr>
            <w:ind w:left="420"/>
          </w:pPr>
        </w:p>
      </w:tc>
      <w:tc>
        <w:tcPr>
          <w:tcW w:w="3283" w:type="pct"/>
          <w:tcBorders>
            <w:bottom w:val="single" w:sz="6" w:space="0" w:color="auto"/>
          </w:tcBorders>
          <w:vAlign w:val="bottom"/>
        </w:tcPr>
        <w:p w14:paraId="2266F9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9161CF" w14:textId="77777777" w:rsidR="00D63F71" w:rsidRDefault="00D63F71">
          <w:pPr>
            <w:pStyle w:val="a9"/>
            <w:ind w:firstLine="33"/>
          </w:pPr>
        </w:p>
      </w:tc>
    </w:tr>
  </w:tbl>
  <w:p w14:paraId="5FBA87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88C"/>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AA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124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5688</Words>
  <Characters>32426</Characters>
  <Application>Microsoft Office Word</Application>
  <DocSecurity>0</DocSecurity>
  <Lines>270</Lines>
  <Paragraphs>76</Paragraphs>
  <ScaleCrop>false</ScaleCrop>
  <Company>Huawei Technologies Co.,Ltd.</Company>
  <LinksUpToDate>false</LinksUpToDate>
  <CharactersWithSpaces>38038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